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03A" w:rsidRDefault="0069503A" w:rsidP="0080379A">
      <w:pPr>
        <w:pStyle w:val="NormalWeb"/>
        <w:spacing w:after="0"/>
        <w:ind w:firstLine="709"/>
        <w:contextualSpacing/>
        <w:jc w:val="center"/>
        <w:rPr>
          <w:rFonts w:ascii="Arial" w:hAnsi="Arial" w:cs="Arial"/>
          <w:color w:val="000000"/>
          <w:sz w:val="36"/>
          <w:szCs w:val="22"/>
        </w:rPr>
      </w:pPr>
      <w:r w:rsidRPr="0069503A">
        <w:rPr>
          <w:rFonts w:ascii="Arial" w:hAnsi="Arial" w:cs="Arial"/>
          <w:noProof/>
          <w:color w:val="000000"/>
          <w:sz w:val="36"/>
          <w:szCs w:val="22"/>
        </w:rPr>
        <w:drawing>
          <wp:anchor distT="0" distB="0" distL="114300" distR="114300" simplePos="0" relativeHeight="251658240" behindDoc="1" locked="0" layoutInCell="1" allowOverlap="1" wp14:anchorId="513C56CF" wp14:editId="12DB1A58">
            <wp:simplePos x="0" y="0"/>
            <wp:positionH relativeFrom="column">
              <wp:posOffset>19050</wp:posOffset>
            </wp:positionH>
            <wp:positionV relativeFrom="paragraph">
              <wp:posOffset>24130</wp:posOffset>
            </wp:positionV>
            <wp:extent cx="721995" cy="939800"/>
            <wp:effectExtent l="0" t="0" r="1905" b="0"/>
            <wp:wrapTight wrapText="bothSides">
              <wp:wrapPolygon edited="0">
                <wp:start x="0" y="0"/>
                <wp:lineTo x="0" y="21016"/>
                <wp:lineTo x="21087" y="21016"/>
                <wp:lineTo x="2108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199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3A2" w:rsidRPr="0069503A">
        <w:rPr>
          <w:rFonts w:ascii="Arial" w:hAnsi="Arial" w:cs="Arial"/>
          <w:color w:val="000000"/>
          <w:sz w:val="36"/>
          <w:szCs w:val="22"/>
        </w:rPr>
        <w:t xml:space="preserve">Élection du 4 décembre 2014 au Comité Technique </w:t>
      </w:r>
      <w:r>
        <w:rPr>
          <w:rFonts w:ascii="Arial" w:hAnsi="Arial" w:cs="Arial"/>
          <w:sz w:val="36"/>
          <w:szCs w:val="22"/>
        </w:rPr>
        <w:t xml:space="preserve"> </w:t>
      </w:r>
      <w:r w:rsidR="002073A2" w:rsidRPr="0069503A">
        <w:rPr>
          <w:rFonts w:ascii="Arial" w:hAnsi="Arial" w:cs="Arial"/>
          <w:color w:val="000000"/>
          <w:sz w:val="36"/>
          <w:szCs w:val="22"/>
        </w:rPr>
        <w:t>des Services Déconcentrés</w:t>
      </w:r>
    </w:p>
    <w:p w:rsidR="002073A2" w:rsidRPr="0069503A" w:rsidRDefault="002073A2" w:rsidP="0080379A">
      <w:pPr>
        <w:pStyle w:val="NormalWeb"/>
        <w:spacing w:after="0"/>
        <w:ind w:firstLine="709"/>
        <w:contextualSpacing/>
        <w:jc w:val="center"/>
        <w:rPr>
          <w:rFonts w:ascii="Arial" w:hAnsi="Arial" w:cs="Arial"/>
          <w:sz w:val="36"/>
          <w:szCs w:val="22"/>
        </w:rPr>
      </w:pPr>
      <w:r w:rsidRPr="0069503A">
        <w:rPr>
          <w:rFonts w:ascii="Arial" w:hAnsi="Arial" w:cs="Arial"/>
          <w:color w:val="000000"/>
          <w:sz w:val="36"/>
          <w:szCs w:val="22"/>
        </w:rPr>
        <w:t>(CTSD, ex CTR) en HAUTE NORMANDIE</w:t>
      </w:r>
    </w:p>
    <w:p w:rsidR="002073A2" w:rsidRPr="0069503A" w:rsidRDefault="002073A2" w:rsidP="002E6F9F">
      <w:pPr>
        <w:pStyle w:val="NormalWeb"/>
        <w:spacing w:after="0"/>
        <w:jc w:val="center"/>
        <w:rPr>
          <w:rFonts w:ascii="Arial Black" w:hAnsi="Arial Black" w:cs="Arial"/>
          <w:i/>
          <w:sz w:val="36"/>
          <w:szCs w:val="22"/>
        </w:rPr>
      </w:pPr>
      <w:r w:rsidRPr="0069503A">
        <w:rPr>
          <w:rFonts w:ascii="Arial Black" w:hAnsi="Arial Black" w:cs="Arial"/>
          <w:b/>
          <w:bCs/>
          <w:i/>
          <w:color w:val="000000"/>
          <w:sz w:val="36"/>
          <w:szCs w:val="22"/>
        </w:rPr>
        <w:t xml:space="preserve">POUR UN SYNDICAT DE LUTTE DANS LES SERVICES ET LES INSTANCES, </w:t>
      </w:r>
      <w:r w:rsidR="00AC69D1" w:rsidRPr="0084778F">
        <w:rPr>
          <w:rFonts w:ascii="Arial Black" w:hAnsi="Arial Black" w:cs="Arial"/>
          <w:b/>
          <w:bCs/>
          <w:i/>
          <w:sz w:val="36"/>
          <w:szCs w:val="22"/>
        </w:rPr>
        <w:t xml:space="preserve">VOTEZ </w:t>
      </w:r>
      <w:r w:rsidRPr="0069503A">
        <w:rPr>
          <w:rFonts w:ascii="Arial Black" w:hAnsi="Arial Black" w:cs="Arial"/>
          <w:b/>
          <w:bCs/>
          <w:i/>
          <w:color w:val="000000"/>
          <w:sz w:val="36"/>
          <w:szCs w:val="22"/>
        </w:rPr>
        <w:t>CGT</w:t>
      </w:r>
    </w:p>
    <w:p w:rsidR="002073A2" w:rsidRPr="00FA0AE8" w:rsidRDefault="002073A2" w:rsidP="002E6F9F">
      <w:pPr>
        <w:pStyle w:val="NormalWeb"/>
        <w:spacing w:after="0"/>
        <w:jc w:val="both"/>
        <w:rPr>
          <w:rFonts w:ascii="Arial" w:hAnsi="Arial" w:cs="Arial"/>
          <w:sz w:val="26"/>
          <w:szCs w:val="26"/>
        </w:rPr>
      </w:pPr>
      <w:r w:rsidRPr="00FA0AE8">
        <w:rPr>
          <w:rFonts w:ascii="Arial" w:hAnsi="Arial" w:cs="Arial"/>
          <w:color w:val="000000"/>
          <w:sz w:val="26"/>
          <w:szCs w:val="26"/>
        </w:rPr>
        <w:t>Lors des dernières élections en octobre 2010, 8 organisations syndicales s’étaient présentées en Haute-Normandie, seule la CGT a siégé activement aux instances représentatives (CTR et CHSCT). En effet, l’UNSA ayant obtenu 2 postes ne les a jamais occupés, la CFDT, FO et SUD ont démissionné du CTR en cours de mandat.</w:t>
      </w:r>
    </w:p>
    <w:p w:rsidR="002073A2" w:rsidRPr="00B04279" w:rsidRDefault="002073A2" w:rsidP="002E6F9F">
      <w:pPr>
        <w:pStyle w:val="NormalWeb"/>
        <w:spacing w:after="0"/>
        <w:jc w:val="both"/>
        <w:rPr>
          <w:rFonts w:ascii="Arial" w:hAnsi="Arial" w:cs="Arial"/>
          <w:i/>
          <w:sz w:val="32"/>
        </w:rPr>
      </w:pPr>
      <w:r w:rsidRPr="00B04279">
        <w:rPr>
          <w:rFonts w:ascii="Arial" w:hAnsi="Arial" w:cs="Arial"/>
          <w:b/>
          <w:bCs/>
          <w:i/>
          <w:color w:val="000000"/>
          <w:sz w:val="32"/>
        </w:rPr>
        <w:t>Voter CGT, c’est voter pour une équipe active</w:t>
      </w:r>
    </w:p>
    <w:p w:rsidR="002073A2" w:rsidRPr="00FA0AE8" w:rsidRDefault="002073A2" w:rsidP="002E6F9F">
      <w:pPr>
        <w:pStyle w:val="NormalWeb"/>
        <w:spacing w:after="0"/>
        <w:jc w:val="both"/>
        <w:rPr>
          <w:rFonts w:ascii="Arial" w:hAnsi="Arial" w:cs="Arial"/>
          <w:sz w:val="26"/>
          <w:szCs w:val="26"/>
        </w:rPr>
      </w:pPr>
      <w:r w:rsidRPr="00FA0AE8">
        <w:rPr>
          <w:rFonts w:ascii="Arial" w:hAnsi="Arial" w:cs="Arial"/>
          <w:color w:val="000000"/>
          <w:sz w:val="26"/>
          <w:szCs w:val="26"/>
        </w:rPr>
        <w:t>Depuis ces élections, les militant-e-s CGT vous représentent au sein du Comité Technique Régional (CTR). Leur action permanente a notamment porté sur :</w:t>
      </w:r>
    </w:p>
    <w:p w:rsidR="002073A2" w:rsidRPr="00FA0AE8" w:rsidRDefault="002073A2" w:rsidP="00B04279">
      <w:pPr>
        <w:pStyle w:val="NormalWeb"/>
        <w:spacing w:after="0"/>
        <w:jc w:val="both"/>
        <w:rPr>
          <w:rFonts w:ascii="Arial" w:hAnsi="Arial" w:cs="Arial"/>
          <w:b/>
          <w:sz w:val="26"/>
          <w:szCs w:val="26"/>
          <w:u w:val="single"/>
        </w:rPr>
      </w:pPr>
      <w:r w:rsidRPr="00FA0AE8">
        <w:rPr>
          <w:rFonts w:ascii="Arial" w:hAnsi="Arial" w:cs="Arial"/>
          <w:b/>
          <w:sz w:val="26"/>
          <w:szCs w:val="26"/>
          <w:u w:val="single"/>
        </w:rPr>
        <w:t>AU NIVEAU LOCAL</w:t>
      </w:r>
    </w:p>
    <w:p w:rsidR="002073A2" w:rsidRPr="00FA0AE8" w:rsidRDefault="00AC69D1" w:rsidP="002E6F9F">
      <w:pPr>
        <w:pStyle w:val="NormalWeb"/>
        <w:numPr>
          <w:ilvl w:val="0"/>
          <w:numId w:val="2"/>
        </w:numPr>
        <w:spacing w:after="0"/>
        <w:jc w:val="both"/>
        <w:rPr>
          <w:rFonts w:ascii="Arial" w:hAnsi="Arial" w:cs="Arial"/>
          <w:sz w:val="26"/>
          <w:szCs w:val="26"/>
        </w:rPr>
      </w:pPr>
      <w:r w:rsidRPr="000B2E9A">
        <w:rPr>
          <w:rFonts w:ascii="Arial" w:hAnsi="Arial" w:cs="Arial"/>
          <w:sz w:val="26"/>
          <w:szCs w:val="26"/>
        </w:rPr>
        <w:t>Le</w:t>
      </w:r>
      <w:r>
        <w:rPr>
          <w:rFonts w:ascii="Arial" w:hAnsi="Arial" w:cs="Arial"/>
          <w:sz w:val="26"/>
          <w:szCs w:val="26"/>
        </w:rPr>
        <w:t xml:space="preserve"> m</w:t>
      </w:r>
      <w:r w:rsidR="002073A2" w:rsidRPr="00FA0AE8">
        <w:rPr>
          <w:rFonts w:ascii="Arial" w:hAnsi="Arial" w:cs="Arial"/>
          <w:sz w:val="26"/>
          <w:szCs w:val="26"/>
        </w:rPr>
        <w:t xml:space="preserve">aintien et </w:t>
      </w:r>
      <w:r w:rsidRPr="000B2E9A">
        <w:rPr>
          <w:rFonts w:ascii="Arial" w:hAnsi="Arial" w:cs="Arial"/>
          <w:sz w:val="26"/>
          <w:szCs w:val="26"/>
        </w:rPr>
        <w:t>le</w:t>
      </w:r>
      <w:r>
        <w:rPr>
          <w:rFonts w:ascii="Arial" w:hAnsi="Arial" w:cs="Arial"/>
          <w:sz w:val="26"/>
          <w:szCs w:val="26"/>
        </w:rPr>
        <w:t xml:space="preserve"> </w:t>
      </w:r>
      <w:r w:rsidR="002073A2" w:rsidRPr="00FA0AE8">
        <w:rPr>
          <w:rFonts w:ascii="Arial" w:hAnsi="Arial" w:cs="Arial"/>
          <w:sz w:val="26"/>
          <w:szCs w:val="26"/>
        </w:rPr>
        <w:t>renforcement des effectifs (agents de contrôle, secrétariat, renseignements, CMAT, service logistique, …)</w:t>
      </w:r>
    </w:p>
    <w:p w:rsidR="002073A2" w:rsidRPr="00FA0AE8" w:rsidRDefault="002073A2" w:rsidP="002E6F9F">
      <w:pPr>
        <w:pStyle w:val="NormalWeb"/>
        <w:numPr>
          <w:ilvl w:val="0"/>
          <w:numId w:val="2"/>
        </w:numPr>
        <w:spacing w:after="0"/>
        <w:jc w:val="both"/>
        <w:rPr>
          <w:rFonts w:ascii="Arial" w:hAnsi="Arial" w:cs="Arial"/>
          <w:sz w:val="26"/>
          <w:szCs w:val="26"/>
        </w:rPr>
      </w:pPr>
      <w:r w:rsidRPr="00FA0AE8">
        <w:rPr>
          <w:rFonts w:ascii="Arial" w:hAnsi="Arial" w:cs="Arial"/>
          <w:color w:val="000000"/>
          <w:sz w:val="26"/>
          <w:szCs w:val="26"/>
        </w:rPr>
        <w:t>La dénonciation de la réforme "Ministère fort" et ses conséquences néfastes pour les agents et les usagers (désorganisation des services, mise au pas de l'inspection du travail, baisse des effectifs d'agents de contrôle…</w:t>
      </w:r>
      <w:proofErr w:type="spellStart"/>
      <w:r w:rsidRPr="00FA0AE8">
        <w:rPr>
          <w:rFonts w:ascii="Arial" w:hAnsi="Arial" w:cs="Arial"/>
          <w:color w:val="000000"/>
          <w:sz w:val="26"/>
          <w:szCs w:val="26"/>
        </w:rPr>
        <w:t>etc</w:t>
      </w:r>
      <w:proofErr w:type="spellEnd"/>
      <w:r w:rsidRPr="00FA0AE8">
        <w:rPr>
          <w:rFonts w:ascii="Arial" w:hAnsi="Arial" w:cs="Arial"/>
          <w:color w:val="000000"/>
          <w:sz w:val="26"/>
          <w:szCs w:val="26"/>
        </w:rPr>
        <w:t>)</w:t>
      </w:r>
    </w:p>
    <w:p w:rsidR="002073A2" w:rsidRPr="00FA0AE8" w:rsidRDefault="00FA0AE8" w:rsidP="00FA0AE8">
      <w:pPr>
        <w:pStyle w:val="NormalWeb"/>
        <w:numPr>
          <w:ilvl w:val="0"/>
          <w:numId w:val="2"/>
        </w:numPr>
        <w:spacing w:after="0"/>
        <w:jc w:val="both"/>
        <w:rPr>
          <w:rFonts w:ascii="Arial" w:hAnsi="Arial" w:cs="Arial"/>
          <w:sz w:val="26"/>
          <w:szCs w:val="26"/>
        </w:rPr>
      </w:pPr>
      <w:r w:rsidRPr="000B2E9A">
        <w:rPr>
          <w:rFonts w:ascii="Arial" w:hAnsi="Arial" w:cs="Arial"/>
          <w:noProof/>
          <w:color w:val="000000" w:themeColor="text1"/>
          <w:sz w:val="26"/>
          <w:szCs w:val="26"/>
        </w:rPr>
        <w:drawing>
          <wp:anchor distT="0" distB="0" distL="114300" distR="114300" simplePos="0" relativeHeight="251660288" behindDoc="1" locked="0" layoutInCell="1" allowOverlap="1" wp14:anchorId="5AE2FA90" wp14:editId="50B33D27">
            <wp:simplePos x="0" y="0"/>
            <wp:positionH relativeFrom="column">
              <wp:posOffset>457200</wp:posOffset>
            </wp:positionH>
            <wp:positionV relativeFrom="paragraph">
              <wp:posOffset>687070</wp:posOffset>
            </wp:positionV>
            <wp:extent cx="5908675" cy="3198495"/>
            <wp:effectExtent l="0" t="0" r="0" b="1905"/>
            <wp:wrapTight wrapText="bothSides">
              <wp:wrapPolygon edited="0">
                <wp:start x="0" y="0"/>
                <wp:lineTo x="0" y="21484"/>
                <wp:lineTo x="21519" y="21484"/>
                <wp:lineTo x="2151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6.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08675" cy="319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9D1" w:rsidRPr="000B2E9A">
        <w:rPr>
          <w:rFonts w:ascii="Arial" w:hAnsi="Arial" w:cs="Arial"/>
          <w:color w:val="000000" w:themeColor="text1"/>
          <w:sz w:val="26"/>
          <w:szCs w:val="26"/>
        </w:rPr>
        <w:t>L’</w:t>
      </w:r>
      <w:r w:rsidR="00AC69D1">
        <w:rPr>
          <w:rFonts w:ascii="Arial" w:hAnsi="Arial" w:cs="Arial"/>
          <w:sz w:val="26"/>
          <w:szCs w:val="26"/>
        </w:rPr>
        <w:t>a</w:t>
      </w:r>
      <w:r w:rsidR="002073A2" w:rsidRPr="00FA0AE8">
        <w:rPr>
          <w:rFonts w:ascii="Arial" w:hAnsi="Arial" w:cs="Arial"/>
          <w:sz w:val="26"/>
          <w:szCs w:val="26"/>
        </w:rPr>
        <w:t>mélioration des conditions de travail (opposition aux conditions du projet de déménagement au Concorde, interventions en CTR et CHSCT sur la souffrance au travail)</w:t>
      </w:r>
    </w:p>
    <w:p w:rsidR="00B101D9" w:rsidRPr="00FA0AE8" w:rsidRDefault="00B101D9" w:rsidP="00B101D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i/>
          <w:szCs w:val="22"/>
          <w:lang w:eastAsia="en-US"/>
        </w:rPr>
      </w:pPr>
      <w:r w:rsidRPr="00FA0AE8">
        <w:rPr>
          <w:rFonts w:ascii="Arial" w:eastAsiaTheme="minorHAnsi" w:hAnsi="Arial" w:cs="Arial"/>
          <w:i/>
          <w:szCs w:val="22"/>
          <w:lang w:eastAsia="en-US"/>
        </w:rPr>
        <w:t>Envahissement du CTR le 24 octobre 2013 par des militants de la CGT du secteur privé et des collègues contre le projet Ministère Fort.</w:t>
      </w:r>
    </w:p>
    <w:p w:rsidR="00FA0AE8" w:rsidRPr="00FA0AE8" w:rsidRDefault="00FA0AE8" w:rsidP="002E6F9F">
      <w:pPr>
        <w:pStyle w:val="NormalWeb"/>
        <w:numPr>
          <w:ilvl w:val="0"/>
          <w:numId w:val="2"/>
        </w:numPr>
        <w:spacing w:after="0"/>
        <w:jc w:val="both"/>
        <w:rPr>
          <w:rFonts w:ascii="Arial" w:hAnsi="Arial" w:cs="Arial"/>
          <w:sz w:val="26"/>
          <w:szCs w:val="26"/>
        </w:rPr>
      </w:pPr>
      <w:r w:rsidRPr="00FA0AE8">
        <w:rPr>
          <w:rFonts w:ascii="Arial" w:hAnsi="Arial" w:cs="Arial"/>
          <w:sz w:val="26"/>
          <w:szCs w:val="26"/>
        </w:rPr>
        <w:lastRenderedPageBreak/>
        <w:t>L’opposition aux projets de centralisation et externalisation (services informatique, paye, RH, …)</w:t>
      </w:r>
    </w:p>
    <w:p w:rsidR="002073A2" w:rsidRPr="00FA0AE8" w:rsidRDefault="002073A2" w:rsidP="002E6F9F">
      <w:pPr>
        <w:pStyle w:val="NormalWeb"/>
        <w:numPr>
          <w:ilvl w:val="0"/>
          <w:numId w:val="2"/>
        </w:numPr>
        <w:spacing w:after="0"/>
        <w:jc w:val="both"/>
        <w:rPr>
          <w:rFonts w:ascii="Arial" w:hAnsi="Arial" w:cs="Arial"/>
          <w:sz w:val="26"/>
          <w:szCs w:val="26"/>
        </w:rPr>
      </w:pPr>
      <w:r w:rsidRPr="00FA0AE8">
        <w:rPr>
          <w:rFonts w:ascii="Arial" w:hAnsi="Arial" w:cs="Arial"/>
          <w:sz w:val="26"/>
          <w:szCs w:val="26"/>
        </w:rPr>
        <w:t>L’obtention d’un lieu de restauration pour les agents du siège.</w:t>
      </w:r>
    </w:p>
    <w:p w:rsidR="002073A2" w:rsidRPr="00FA0AE8" w:rsidRDefault="002073A2" w:rsidP="002E6F9F">
      <w:pPr>
        <w:pStyle w:val="NormalWeb"/>
        <w:numPr>
          <w:ilvl w:val="0"/>
          <w:numId w:val="2"/>
        </w:numPr>
        <w:spacing w:after="0"/>
        <w:jc w:val="both"/>
        <w:rPr>
          <w:rFonts w:ascii="Arial" w:hAnsi="Arial" w:cs="Arial"/>
          <w:sz w:val="26"/>
          <w:szCs w:val="26"/>
        </w:rPr>
      </w:pPr>
      <w:r w:rsidRPr="0084778F">
        <w:rPr>
          <w:rFonts w:ascii="Arial" w:hAnsi="Arial" w:cs="Arial"/>
          <w:sz w:val="26"/>
          <w:szCs w:val="26"/>
        </w:rPr>
        <w:t>L</w:t>
      </w:r>
      <w:r w:rsidR="00AC69D1" w:rsidRPr="0084778F">
        <w:rPr>
          <w:rFonts w:ascii="Arial" w:hAnsi="Arial" w:cs="Arial"/>
          <w:sz w:val="26"/>
          <w:szCs w:val="26"/>
        </w:rPr>
        <w:t xml:space="preserve">’exigence de mesures pour remédier à </w:t>
      </w:r>
      <w:r w:rsidR="00AC69D1">
        <w:rPr>
          <w:rFonts w:ascii="Arial" w:hAnsi="Arial" w:cs="Arial"/>
          <w:sz w:val="26"/>
          <w:szCs w:val="26"/>
        </w:rPr>
        <w:t>l</w:t>
      </w:r>
      <w:r w:rsidRPr="00FA0AE8">
        <w:rPr>
          <w:rFonts w:ascii="Arial" w:hAnsi="Arial" w:cs="Arial"/>
          <w:sz w:val="26"/>
          <w:szCs w:val="26"/>
        </w:rPr>
        <w:t>a désorganisation des services au sein du pôle 3E (articulation des services entre l’unité régionale et les unités territoriales).</w:t>
      </w:r>
      <w:r w:rsidR="00B101D9" w:rsidRPr="00FA0AE8">
        <w:rPr>
          <w:rFonts w:ascii="Arial" w:hAnsi="Arial" w:cs="Arial"/>
          <w:noProof/>
          <w:sz w:val="26"/>
          <w:szCs w:val="26"/>
        </w:rPr>
        <w:t xml:space="preserve"> </w:t>
      </w:r>
    </w:p>
    <w:p w:rsidR="002073A2" w:rsidRPr="00FA0AE8" w:rsidRDefault="002073A2" w:rsidP="002E6F9F">
      <w:pPr>
        <w:pStyle w:val="NormalWeb"/>
        <w:numPr>
          <w:ilvl w:val="0"/>
          <w:numId w:val="2"/>
        </w:numPr>
        <w:spacing w:after="0"/>
        <w:jc w:val="both"/>
        <w:rPr>
          <w:rFonts w:ascii="Arial" w:hAnsi="Arial" w:cs="Arial"/>
          <w:sz w:val="26"/>
          <w:szCs w:val="26"/>
        </w:rPr>
      </w:pPr>
      <w:r w:rsidRPr="00FA0AE8">
        <w:rPr>
          <w:rFonts w:ascii="Arial" w:hAnsi="Arial" w:cs="Arial"/>
          <w:sz w:val="26"/>
          <w:szCs w:val="26"/>
        </w:rPr>
        <w:t>Les actions en justice concernant le Concorde et pour faire respecter les prérogatives du CHSCT</w:t>
      </w:r>
    </w:p>
    <w:p w:rsidR="002073A2" w:rsidRPr="00B04279" w:rsidRDefault="002073A2" w:rsidP="00B04279">
      <w:pPr>
        <w:pStyle w:val="NormalWeb"/>
        <w:spacing w:after="0"/>
        <w:ind w:left="360"/>
        <w:jc w:val="both"/>
        <w:rPr>
          <w:rFonts w:ascii="Arial" w:hAnsi="Arial" w:cs="Arial"/>
          <w:b/>
          <w:u w:val="single"/>
        </w:rPr>
      </w:pPr>
      <w:r w:rsidRPr="00B04279">
        <w:rPr>
          <w:rFonts w:ascii="Arial" w:hAnsi="Arial" w:cs="Arial"/>
          <w:b/>
          <w:u w:val="single"/>
        </w:rPr>
        <w:t>ET AU DELA</w:t>
      </w:r>
      <w:r w:rsidR="00B04279">
        <w:rPr>
          <w:rFonts w:ascii="Arial" w:hAnsi="Arial" w:cs="Arial"/>
          <w:b/>
          <w:u w:val="single"/>
        </w:rPr>
        <w:t> :</w:t>
      </w:r>
    </w:p>
    <w:p w:rsidR="0069503A" w:rsidRPr="00FA0AE8" w:rsidRDefault="002073A2" w:rsidP="00B04279">
      <w:pPr>
        <w:pStyle w:val="NormalWeb"/>
        <w:spacing w:after="0"/>
        <w:ind w:left="708"/>
        <w:jc w:val="both"/>
        <w:rPr>
          <w:rFonts w:ascii="Arial" w:hAnsi="Arial" w:cs="Arial"/>
          <w:sz w:val="26"/>
          <w:szCs w:val="26"/>
        </w:rPr>
      </w:pPr>
      <w:r w:rsidRPr="00FA0AE8">
        <w:rPr>
          <w:rFonts w:ascii="Arial" w:hAnsi="Arial" w:cs="Arial"/>
          <w:sz w:val="26"/>
          <w:szCs w:val="26"/>
        </w:rPr>
        <w:t xml:space="preserve">Pour nous la défense des agents et du service public ne se limite pas à notre administration. </w:t>
      </w:r>
      <w:r w:rsidRPr="00FA0AE8">
        <w:rPr>
          <w:rFonts w:ascii="Arial" w:hAnsi="Arial" w:cs="Arial"/>
          <w:color w:val="000000"/>
          <w:sz w:val="26"/>
          <w:szCs w:val="26"/>
        </w:rPr>
        <w:t>Elle s’appuie également sur le travail de nos militant-e-s, au sein du Ministère, de l’intersyndicale ou de l’interprofessionnel, au travers d’actions comme :</w:t>
      </w:r>
    </w:p>
    <w:p w:rsidR="0069503A" w:rsidRPr="00FA0AE8" w:rsidRDefault="003C08E1" w:rsidP="00B04279">
      <w:pPr>
        <w:pStyle w:val="NormalWeb"/>
        <w:numPr>
          <w:ilvl w:val="1"/>
          <w:numId w:val="3"/>
        </w:numPr>
        <w:tabs>
          <w:tab w:val="clear" w:pos="1440"/>
          <w:tab w:val="num" w:pos="1068"/>
        </w:tabs>
        <w:spacing w:after="0"/>
        <w:ind w:left="1068"/>
        <w:jc w:val="both"/>
        <w:rPr>
          <w:rFonts w:ascii="Arial" w:hAnsi="Arial" w:cs="Arial"/>
          <w:sz w:val="26"/>
          <w:szCs w:val="26"/>
        </w:rPr>
      </w:pPr>
      <w:r w:rsidRPr="00FA0AE8">
        <w:rPr>
          <w:rFonts w:ascii="Arial" w:hAnsi="Arial" w:cs="Arial"/>
          <w:noProof/>
          <w:color w:val="000000"/>
          <w:sz w:val="26"/>
          <w:szCs w:val="26"/>
        </w:rPr>
        <w:drawing>
          <wp:anchor distT="0" distB="0" distL="114300" distR="114300" simplePos="0" relativeHeight="251661312" behindDoc="1" locked="0" layoutInCell="1" allowOverlap="1" wp14:anchorId="043B0FEF" wp14:editId="68DEFABF">
            <wp:simplePos x="0" y="0"/>
            <wp:positionH relativeFrom="column">
              <wp:posOffset>489585</wp:posOffset>
            </wp:positionH>
            <wp:positionV relativeFrom="paragraph">
              <wp:posOffset>784860</wp:posOffset>
            </wp:positionV>
            <wp:extent cx="6160135" cy="4010660"/>
            <wp:effectExtent l="0" t="0" r="0" b="8890"/>
            <wp:wrapTight wrapText="bothSides">
              <wp:wrapPolygon edited="0">
                <wp:start x="0" y="0"/>
                <wp:lineTo x="0" y="21545"/>
                <wp:lineTo x="21509" y="21545"/>
                <wp:lineTo x="21509" y="0"/>
                <wp:lineTo x="0" y="0"/>
              </wp:wrapPolygon>
            </wp:wrapTight>
            <wp:docPr id="5" name="Image 5" descr="C:\Users\gerald.le-corre\Documents\réforme IT\photos Cath forum Inspection du Travail\P107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ald.le-corre\Documents\réforme IT\photos Cath forum Inspection du Travail\P107086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99"/>
                    <a:stretch/>
                  </pic:blipFill>
                  <pic:spPr bwMode="auto">
                    <a:xfrm>
                      <a:off x="0" y="0"/>
                      <a:ext cx="6160135" cy="401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3A2" w:rsidRPr="00FA0AE8">
        <w:rPr>
          <w:rFonts w:ascii="Arial" w:hAnsi="Arial" w:cs="Arial"/>
          <w:color w:val="000000"/>
          <w:sz w:val="26"/>
          <w:szCs w:val="26"/>
        </w:rPr>
        <w:t>L’organisation d’un forum ayant réuni plus de 200 personnes dont plusieurs dizaines de collègues le 10 février 2014 à l’université de Rouen sur le droit du travail</w:t>
      </w:r>
      <w:r w:rsidR="00FA0AE8" w:rsidRPr="00FA0AE8">
        <w:rPr>
          <w:rFonts w:ascii="Arial" w:hAnsi="Arial" w:cs="Arial"/>
          <w:color w:val="000000"/>
          <w:sz w:val="26"/>
          <w:szCs w:val="26"/>
        </w:rPr>
        <w:t xml:space="preserve"> (photo ci-dessous)</w:t>
      </w:r>
    </w:p>
    <w:p w:rsidR="0069503A" w:rsidRPr="00FA0AE8" w:rsidRDefault="002073A2" w:rsidP="00B04279">
      <w:pPr>
        <w:pStyle w:val="NormalWeb"/>
        <w:numPr>
          <w:ilvl w:val="1"/>
          <w:numId w:val="3"/>
        </w:numPr>
        <w:spacing w:after="0"/>
        <w:ind w:left="1068"/>
        <w:jc w:val="both"/>
        <w:rPr>
          <w:rFonts w:ascii="Arial" w:hAnsi="Arial" w:cs="Arial"/>
          <w:sz w:val="26"/>
          <w:szCs w:val="26"/>
        </w:rPr>
      </w:pPr>
      <w:r w:rsidRPr="00FA0AE8">
        <w:rPr>
          <w:rFonts w:ascii="Arial" w:hAnsi="Arial" w:cs="Arial"/>
          <w:color w:val="000000"/>
          <w:sz w:val="26"/>
          <w:szCs w:val="26"/>
        </w:rPr>
        <w:t>Les rassemblements en lien avec l'Union Départementale devant le siège de la DIRECCTE les 24 octobre 2013 et 12 juin 2014, et envahissement du CTR</w:t>
      </w:r>
    </w:p>
    <w:p w:rsidR="0069503A" w:rsidRPr="00FA0AE8" w:rsidRDefault="002073A2" w:rsidP="00B04279">
      <w:pPr>
        <w:pStyle w:val="NormalWeb"/>
        <w:numPr>
          <w:ilvl w:val="1"/>
          <w:numId w:val="3"/>
        </w:numPr>
        <w:spacing w:after="0"/>
        <w:ind w:left="1068"/>
        <w:jc w:val="both"/>
        <w:rPr>
          <w:rFonts w:ascii="Arial" w:hAnsi="Arial" w:cs="Arial"/>
          <w:sz w:val="26"/>
          <w:szCs w:val="26"/>
        </w:rPr>
      </w:pPr>
      <w:r w:rsidRPr="00FA0AE8">
        <w:rPr>
          <w:rFonts w:ascii="Arial" w:hAnsi="Arial" w:cs="Arial"/>
          <w:color w:val="000000"/>
          <w:sz w:val="26"/>
          <w:szCs w:val="26"/>
        </w:rPr>
        <w:t>Les actions avec les autres administrations devant être relogées au Concorde (rassemblement au rond</w:t>
      </w:r>
      <w:r w:rsidR="001B49E0">
        <w:rPr>
          <w:rFonts w:ascii="Arial" w:hAnsi="Arial" w:cs="Arial"/>
          <w:color w:val="000000"/>
          <w:sz w:val="26"/>
          <w:szCs w:val="26"/>
        </w:rPr>
        <w:t>-</w:t>
      </w:r>
      <w:r w:rsidRPr="00FA0AE8">
        <w:rPr>
          <w:rFonts w:ascii="Arial" w:hAnsi="Arial" w:cs="Arial"/>
          <w:color w:val="000000"/>
          <w:sz w:val="26"/>
          <w:szCs w:val="26"/>
        </w:rPr>
        <w:t>point des Harkis, assemblée générale pour expliquer le risque amiante)</w:t>
      </w:r>
    </w:p>
    <w:p w:rsidR="002073A2" w:rsidRPr="00FA0AE8" w:rsidRDefault="002073A2" w:rsidP="00B04279">
      <w:pPr>
        <w:pStyle w:val="NormalWeb"/>
        <w:numPr>
          <w:ilvl w:val="1"/>
          <w:numId w:val="3"/>
        </w:numPr>
        <w:spacing w:after="0"/>
        <w:ind w:left="1068"/>
        <w:jc w:val="both"/>
        <w:rPr>
          <w:rFonts w:ascii="Arial" w:hAnsi="Arial" w:cs="Arial"/>
          <w:sz w:val="26"/>
          <w:szCs w:val="26"/>
        </w:rPr>
      </w:pPr>
      <w:r w:rsidRPr="00FA0AE8">
        <w:rPr>
          <w:rFonts w:ascii="Arial" w:hAnsi="Arial" w:cs="Arial"/>
          <w:color w:val="000000"/>
          <w:sz w:val="26"/>
          <w:szCs w:val="26"/>
        </w:rPr>
        <w:t>L'organisation, en présence notamment de l'union locale CGT du Havre, d'une journée « bureau ouvert » devant les locaux de la D</w:t>
      </w:r>
      <w:r w:rsidR="000B2E9A">
        <w:rPr>
          <w:rFonts w:ascii="Arial" w:hAnsi="Arial" w:cs="Arial"/>
          <w:color w:val="000000"/>
          <w:sz w:val="26"/>
          <w:szCs w:val="26"/>
        </w:rPr>
        <w:t>IRECCTE</w:t>
      </w:r>
      <w:r w:rsidRPr="00FA0AE8">
        <w:rPr>
          <w:rFonts w:ascii="Arial" w:hAnsi="Arial" w:cs="Arial"/>
          <w:color w:val="000000"/>
          <w:sz w:val="26"/>
          <w:szCs w:val="26"/>
        </w:rPr>
        <w:t xml:space="preserve"> du Havre sur le problème de relogement</w:t>
      </w:r>
    </w:p>
    <w:p w:rsidR="002073A2" w:rsidRPr="00FA0AE8" w:rsidRDefault="002073A2" w:rsidP="002E6F9F">
      <w:pPr>
        <w:pStyle w:val="NormalWeb"/>
        <w:spacing w:after="0"/>
        <w:jc w:val="both"/>
        <w:rPr>
          <w:rFonts w:ascii="Arial" w:hAnsi="Arial" w:cs="Arial"/>
          <w:sz w:val="26"/>
          <w:szCs w:val="26"/>
        </w:rPr>
      </w:pPr>
      <w:r w:rsidRPr="00FA0AE8">
        <w:rPr>
          <w:rFonts w:ascii="Arial" w:hAnsi="Arial" w:cs="Arial"/>
          <w:color w:val="000000"/>
          <w:sz w:val="26"/>
          <w:szCs w:val="26"/>
        </w:rPr>
        <w:t>Notre implication se retrouve aussi dans les collectifs de la CGT (services publics, transport, santé-travail)</w:t>
      </w:r>
    </w:p>
    <w:p w:rsidR="002073A2" w:rsidRPr="00B04279" w:rsidRDefault="002073A2" w:rsidP="002E6F9F">
      <w:pPr>
        <w:pStyle w:val="NormalWeb"/>
        <w:spacing w:after="0"/>
        <w:jc w:val="both"/>
        <w:rPr>
          <w:rFonts w:ascii="Arial" w:hAnsi="Arial" w:cs="Arial"/>
        </w:rPr>
      </w:pPr>
    </w:p>
    <w:p w:rsidR="00B04279" w:rsidRDefault="002073A2" w:rsidP="00B04279">
      <w:pPr>
        <w:pStyle w:val="NormalWeb"/>
        <w:spacing w:after="0"/>
        <w:contextualSpacing/>
        <w:jc w:val="center"/>
        <w:rPr>
          <w:rFonts w:ascii="Arial" w:hAnsi="Arial" w:cs="Arial"/>
          <w:b/>
          <w:bCs/>
          <w:color w:val="000000"/>
          <w:sz w:val="32"/>
        </w:rPr>
      </w:pPr>
      <w:r w:rsidRPr="00B04279">
        <w:rPr>
          <w:rFonts w:ascii="Arial" w:hAnsi="Arial" w:cs="Arial"/>
          <w:b/>
          <w:bCs/>
          <w:color w:val="000000"/>
          <w:sz w:val="32"/>
        </w:rPr>
        <w:t>Voter CGT c’est également préparer l’avenir, vous connaissez nos revendications nationales (</w:t>
      </w:r>
      <w:proofErr w:type="spellStart"/>
      <w:r w:rsidRPr="00B04279">
        <w:rPr>
          <w:rFonts w:ascii="Arial" w:hAnsi="Arial" w:cs="Arial"/>
          <w:b/>
          <w:bCs/>
          <w:color w:val="000000"/>
          <w:sz w:val="32"/>
        </w:rPr>
        <w:t>cf</w:t>
      </w:r>
      <w:proofErr w:type="spellEnd"/>
      <w:r w:rsidRPr="00B04279">
        <w:rPr>
          <w:rFonts w:ascii="Arial" w:hAnsi="Arial" w:cs="Arial"/>
          <w:b/>
          <w:bCs/>
          <w:color w:val="000000"/>
          <w:sz w:val="32"/>
        </w:rPr>
        <w:t xml:space="preserve"> profession de foi CTM), </w:t>
      </w:r>
    </w:p>
    <w:p w:rsidR="002073A2" w:rsidRPr="00B04279" w:rsidRDefault="002073A2" w:rsidP="00B04279">
      <w:pPr>
        <w:pStyle w:val="NormalWeb"/>
        <w:spacing w:after="0"/>
        <w:contextualSpacing/>
        <w:jc w:val="center"/>
        <w:rPr>
          <w:rFonts w:ascii="Arial" w:hAnsi="Arial" w:cs="Arial"/>
          <w:b/>
          <w:bCs/>
          <w:color w:val="000000"/>
          <w:sz w:val="32"/>
        </w:rPr>
      </w:pPr>
      <w:proofErr w:type="gramStart"/>
      <w:r w:rsidRPr="00B04279">
        <w:rPr>
          <w:rFonts w:ascii="Arial" w:hAnsi="Arial" w:cs="Arial"/>
          <w:b/>
          <w:bCs/>
          <w:color w:val="000000"/>
          <w:sz w:val="32"/>
        </w:rPr>
        <w:t>au</w:t>
      </w:r>
      <w:proofErr w:type="gramEnd"/>
      <w:r w:rsidRPr="00B04279">
        <w:rPr>
          <w:rFonts w:ascii="Arial" w:hAnsi="Arial" w:cs="Arial"/>
          <w:b/>
          <w:bCs/>
          <w:color w:val="000000"/>
          <w:sz w:val="32"/>
        </w:rPr>
        <w:t xml:space="preserve"> niveau local nous continuerons </w:t>
      </w:r>
      <w:r w:rsidR="00AC69D1">
        <w:rPr>
          <w:rFonts w:ascii="Arial" w:hAnsi="Arial" w:cs="Arial"/>
          <w:b/>
          <w:bCs/>
          <w:color w:val="000000"/>
          <w:sz w:val="32"/>
        </w:rPr>
        <w:t>à</w:t>
      </w:r>
      <w:r w:rsidRPr="00B04279">
        <w:rPr>
          <w:rFonts w:ascii="Arial" w:hAnsi="Arial" w:cs="Arial"/>
          <w:b/>
          <w:bCs/>
          <w:color w:val="000000"/>
          <w:sz w:val="32"/>
        </w:rPr>
        <w:t xml:space="preserve"> défendre </w:t>
      </w:r>
      <w:r w:rsidR="00AC69D1">
        <w:rPr>
          <w:rFonts w:ascii="Arial" w:hAnsi="Arial" w:cs="Arial"/>
          <w:b/>
          <w:bCs/>
          <w:color w:val="000000"/>
          <w:sz w:val="32"/>
        </w:rPr>
        <w:t xml:space="preserve">notamment </w:t>
      </w:r>
      <w:r w:rsidRPr="00B04279">
        <w:rPr>
          <w:rFonts w:ascii="Arial" w:hAnsi="Arial" w:cs="Arial"/>
          <w:b/>
          <w:bCs/>
          <w:color w:val="000000"/>
          <w:sz w:val="32"/>
        </w:rPr>
        <w:t>:</w:t>
      </w:r>
    </w:p>
    <w:p w:rsidR="002073A2" w:rsidRPr="00722B6E" w:rsidRDefault="003C08E1" w:rsidP="002E6F9F">
      <w:pPr>
        <w:pStyle w:val="NormalWeb"/>
        <w:numPr>
          <w:ilvl w:val="0"/>
          <w:numId w:val="6"/>
        </w:numPr>
        <w:spacing w:after="0"/>
        <w:jc w:val="both"/>
        <w:rPr>
          <w:rFonts w:ascii="Arial" w:hAnsi="Arial" w:cs="Arial"/>
          <w:sz w:val="28"/>
        </w:rPr>
      </w:pPr>
      <w:r w:rsidRPr="00722B6E">
        <w:rPr>
          <w:rFonts w:ascii="Arial" w:hAnsi="Arial" w:cs="Arial"/>
          <w:sz w:val="28"/>
        </w:rPr>
        <w:t>L</w:t>
      </w:r>
      <w:r w:rsidR="002073A2" w:rsidRPr="00722B6E">
        <w:rPr>
          <w:rFonts w:ascii="Arial" w:hAnsi="Arial" w:cs="Arial"/>
          <w:sz w:val="28"/>
        </w:rPr>
        <w:t>es agents et leurs missions dans le cadre de la décentralisation, la réforme territoriale et la « revue des missions »</w:t>
      </w:r>
    </w:p>
    <w:p w:rsidR="002073A2" w:rsidRPr="00722B6E" w:rsidRDefault="003C08E1" w:rsidP="002E6F9F">
      <w:pPr>
        <w:pStyle w:val="NormalWeb"/>
        <w:numPr>
          <w:ilvl w:val="0"/>
          <w:numId w:val="6"/>
        </w:numPr>
        <w:spacing w:after="0"/>
        <w:jc w:val="both"/>
        <w:rPr>
          <w:rFonts w:ascii="Arial" w:hAnsi="Arial" w:cs="Arial"/>
          <w:sz w:val="28"/>
        </w:rPr>
      </w:pPr>
      <w:r w:rsidRPr="00722B6E">
        <w:rPr>
          <w:rFonts w:ascii="Arial" w:hAnsi="Arial" w:cs="Arial"/>
          <w:sz w:val="28"/>
        </w:rPr>
        <w:t>L</w:t>
      </w:r>
      <w:r w:rsidR="002073A2" w:rsidRPr="00722B6E">
        <w:rPr>
          <w:rFonts w:ascii="Arial" w:hAnsi="Arial" w:cs="Arial"/>
          <w:sz w:val="28"/>
        </w:rPr>
        <w:t xml:space="preserve">’indépendance des agents de contrôle et </w:t>
      </w:r>
      <w:proofErr w:type="gramStart"/>
      <w:r w:rsidR="002073A2" w:rsidRPr="00722B6E">
        <w:rPr>
          <w:rFonts w:ascii="Arial" w:hAnsi="Arial" w:cs="Arial"/>
          <w:sz w:val="28"/>
        </w:rPr>
        <w:t>la</w:t>
      </w:r>
      <w:proofErr w:type="gramEnd"/>
      <w:r w:rsidR="002073A2" w:rsidRPr="00722B6E">
        <w:rPr>
          <w:rFonts w:ascii="Arial" w:hAnsi="Arial" w:cs="Arial"/>
          <w:sz w:val="28"/>
        </w:rPr>
        <w:t xml:space="preserve"> non immixtion de la direction dans les suites à contrôle</w:t>
      </w:r>
    </w:p>
    <w:p w:rsidR="002073A2" w:rsidRPr="00722B6E" w:rsidRDefault="003C08E1" w:rsidP="002E6F9F">
      <w:pPr>
        <w:pStyle w:val="NormalWeb"/>
        <w:numPr>
          <w:ilvl w:val="0"/>
          <w:numId w:val="6"/>
        </w:numPr>
        <w:spacing w:after="0"/>
        <w:jc w:val="both"/>
        <w:rPr>
          <w:rFonts w:ascii="Arial" w:hAnsi="Arial" w:cs="Arial"/>
          <w:sz w:val="28"/>
        </w:rPr>
      </w:pPr>
      <w:r w:rsidRPr="00722B6E">
        <w:rPr>
          <w:rFonts w:ascii="Arial" w:hAnsi="Arial" w:cs="Arial"/>
          <w:sz w:val="28"/>
        </w:rPr>
        <w:t>L</w:t>
      </w:r>
      <w:r w:rsidR="002073A2" w:rsidRPr="00722B6E">
        <w:rPr>
          <w:rFonts w:ascii="Arial" w:hAnsi="Arial" w:cs="Arial"/>
          <w:sz w:val="28"/>
        </w:rPr>
        <w:t>a possibilité pour les contrôleurs de postuler sur les postes en section</w:t>
      </w:r>
    </w:p>
    <w:p w:rsidR="002073A2" w:rsidRPr="00722B6E" w:rsidRDefault="003C08E1" w:rsidP="002E6F9F">
      <w:pPr>
        <w:pStyle w:val="NormalWeb"/>
        <w:numPr>
          <w:ilvl w:val="0"/>
          <w:numId w:val="6"/>
        </w:numPr>
        <w:spacing w:after="0"/>
        <w:jc w:val="both"/>
        <w:rPr>
          <w:rFonts w:ascii="Arial" w:hAnsi="Arial" w:cs="Arial"/>
          <w:sz w:val="28"/>
        </w:rPr>
      </w:pPr>
      <w:r w:rsidRPr="00722B6E">
        <w:rPr>
          <w:rFonts w:ascii="Arial" w:hAnsi="Arial" w:cs="Arial"/>
          <w:sz w:val="28"/>
        </w:rPr>
        <w:t>L</w:t>
      </w:r>
      <w:r w:rsidR="002073A2" w:rsidRPr="00722B6E">
        <w:rPr>
          <w:rFonts w:ascii="Arial" w:hAnsi="Arial" w:cs="Arial"/>
          <w:sz w:val="28"/>
        </w:rPr>
        <w:t xml:space="preserve">e maintien et renforcement des </w:t>
      </w:r>
      <w:r w:rsidR="00427962" w:rsidRPr="00722B6E">
        <w:rPr>
          <w:rFonts w:ascii="Arial" w:hAnsi="Arial" w:cs="Arial"/>
          <w:sz w:val="28"/>
        </w:rPr>
        <w:t>effectifs (</w:t>
      </w:r>
      <w:r w:rsidR="002073A2" w:rsidRPr="00722B6E">
        <w:rPr>
          <w:rFonts w:ascii="Arial" w:hAnsi="Arial" w:cs="Arial"/>
          <w:sz w:val="28"/>
        </w:rPr>
        <w:t>services de renseignements</w:t>
      </w:r>
      <w:r w:rsidR="00427962" w:rsidRPr="00722B6E">
        <w:rPr>
          <w:rFonts w:ascii="Arial" w:hAnsi="Arial" w:cs="Arial"/>
          <w:sz w:val="28"/>
        </w:rPr>
        <w:t>, secrétariats, agents de contrôle …)</w:t>
      </w:r>
    </w:p>
    <w:p w:rsidR="002073A2" w:rsidRPr="00722B6E" w:rsidRDefault="003C08E1" w:rsidP="002E6F9F">
      <w:pPr>
        <w:pStyle w:val="NormalWeb"/>
        <w:numPr>
          <w:ilvl w:val="0"/>
          <w:numId w:val="6"/>
        </w:numPr>
        <w:spacing w:after="0"/>
        <w:jc w:val="both"/>
        <w:rPr>
          <w:rFonts w:ascii="Arial" w:hAnsi="Arial" w:cs="Arial"/>
          <w:sz w:val="28"/>
        </w:rPr>
      </w:pPr>
      <w:r w:rsidRPr="00722B6E">
        <w:rPr>
          <w:rFonts w:ascii="Arial" w:hAnsi="Arial" w:cs="Arial"/>
          <w:sz w:val="28"/>
        </w:rPr>
        <w:t>U</w:t>
      </w:r>
      <w:r w:rsidR="002073A2" w:rsidRPr="00722B6E">
        <w:rPr>
          <w:rFonts w:ascii="Arial" w:hAnsi="Arial" w:cs="Arial"/>
          <w:sz w:val="28"/>
        </w:rPr>
        <w:t>ne harmonisation par le haut des Règlements Intérieurs Locaux (RIL) de chaque site</w:t>
      </w:r>
    </w:p>
    <w:p w:rsidR="002073A2" w:rsidRPr="00722B6E" w:rsidRDefault="003C08E1" w:rsidP="002E6F9F">
      <w:pPr>
        <w:pStyle w:val="NormalWeb"/>
        <w:numPr>
          <w:ilvl w:val="0"/>
          <w:numId w:val="6"/>
        </w:numPr>
        <w:spacing w:after="0"/>
        <w:jc w:val="both"/>
        <w:rPr>
          <w:rFonts w:ascii="Arial" w:hAnsi="Arial" w:cs="Arial"/>
          <w:sz w:val="28"/>
        </w:rPr>
      </w:pPr>
      <w:r w:rsidRPr="00722B6E">
        <w:rPr>
          <w:rFonts w:ascii="Arial" w:hAnsi="Arial" w:cs="Arial"/>
          <w:sz w:val="28"/>
        </w:rPr>
        <w:t>L</w:t>
      </w:r>
      <w:r w:rsidR="002073A2" w:rsidRPr="00722B6E">
        <w:rPr>
          <w:rFonts w:ascii="Arial" w:hAnsi="Arial" w:cs="Arial"/>
          <w:sz w:val="28"/>
        </w:rPr>
        <w:t>e refus de déménager au Concorde dans des conditions insatisfaisantes</w:t>
      </w:r>
    </w:p>
    <w:p w:rsidR="002073A2" w:rsidRPr="00722B6E" w:rsidRDefault="003C08E1" w:rsidP="002E6F9F">
      <w:pPr>
        <w:pStyle w:val="NormalWeb"/>
        <w:numPr>
          <w:ilvl w:val="0"/>
          <w:numId w:val="6"/>
        </w:numPr>
        <w:spacing w:after="0"/>
        <w:jc w:val="both"/>
        <w:rPr>
          <w:rFonts w:ascii="Arial" w:hAnsi="Arial" w:cs="Arial"/>
          <w:sz w:val="28"/>
        </w:rPr>
      </w:pPr>
      <w:r w:rsidRPr="00722B6E">
        <w:rPr>
          <w:rFonts w:ascii="Arial" w:hAnsi="Arial" w:cs="Arial"/>
          <w:sz w:val="28"/>
        </w:rPr>
        <w:t>L</w:t>
      </w:r>
      <w:r w:rsidR="002073A2" w:rsidRPr="00722B6E">
        <w:rPr>
          <w:rFonts w:ascii="Arial" w:hAnsi="Arial" w:cs="Arial"/>
          <w:sz w:val="28"/>
        </w:rPr>
        <w:t>’amélioration des conditions de travail notamment au Havre suite au regroupement des services.</w:t>
      </w:r>
    </w:p>
    <w:p w:rsidR="002073A2" w:rsidRPr="00FA0AE8" w:rsidRDefault="002073A2" w:rsidP="002E6F9F">
      <w:pPr>
        <w:pStyle w:val="NormalWeb"/>
        <w:numPr>
          <w:ilvl w:val="0"/>
          <w:numId w:val="6"/>
        </w:numPr>
        <w:spacing w:after="0"/>
        <w:jc w:val="both"/>
        <w:rPr>
          <w:rFonts w:ascii="Arial" w:hAnsi="Arial" w:cs="Arial"/>
          <w:sz w:val="28"/>
        </w:rPr>
      </w:pPr>
      <w:r w:rsidRPr="00722B6E">
        <w:rPr>
          <w:rFonts w:ascii="Arial" w:hAnsi="Arial" w:cs="Arial"/>
          <w:sz w:val="28"/>
        </w:rPr>
        <w:t xml:space="preserve">L’obtention d’une restauration collective de proximité pour les agents de la Porte des Champs ainsi </w:t>
      </w:r>
      <w:r w:rsidRPr="00FA0AE8">
        <w:rPr>
          <w:rFonts w:ascii="Arial" w:hAnsi="Arial" w:cs="Arial"/>
          <w:color w:val="000000"/>
          <w:sz w:val="28"/>
        </w:rPr>
        <w:t>qu’une solution de remplacement pour ceux du Havre</w:t>
      </w:r>
    </w:p>
    <w:p w:rsidR="002073A2" w:rsidRPr="00FA0AE8" w:rsidRDefault="003C08E1" w:rsidP="002E6F9F">
      <w:pPr>
        <w:pStyle w:val="NormalWeb"/>
        <w:numPr>
          <w:ilvl w:val="0"/>
          <w:numId w:val="6"/>
        </w:numPr>
        <w:spacing w:after="0"/>
        <w:jc w:val="both"/>
        <w:rPr>
          <w:rFonts w:ascii="Arial" w:hAnsi="Arial" w:cs="Arial"/>
          <w:sz w:val="28"/>
        </w:rPr>
      </w:pPr>
      <w:r>
        <w:rPr>
          <w:rFonts w:ascii="Arial" w:hAnsi="Arial" w:cs="Arial"/>
          <w:color w:val="000000"/>
          <w:sz w:val="28"/>
        </w:rPr>
        <w:t>U</w:t>
      </w:r>
      <w:r w:rsidR="002073A2" w:rsidRPr="00FA0AE8">
        <w:rPr>
          <w:rFonts w:ascii="Arial" w:hAnsi="Arial" w:cs="Arial"/>
          <w:color w:val="000000"/>
          <w:sz w:val="28"/>
        </w:rPr>
        <w:t>ne formation correspondant aux besoins de tous</w:t>
      </w:r>
    </w:p>
    <w:p w:rsidR="002073A2" w:rsidRPr="00FA0AE8" w:rsidRDefault="003C08E1" w:rsidP="002E6F9F">
      <w:pPr>
        <w:pStyle w:val="NormalWeb"/>
        <w:numPr>
          <w:ilvl w:val="0"/>
          <w:numId w:val="6"/>
        </w:numPr>
        <w:spacing w:after="0"/>
        <w:jc w:val="both"/>
        <w:rPr>
          <w:rFonts w:ascii="Arial" w:hAnsi="Arial" w:cs="Arial"/>
          <w:sz w:val="28"/>
        </w:rPr>
      </w:pPr>
      <w:r>
        <w:rPr>
          <w:rFonts w:ascii="Arial" w:hAnsi="Arial" w:cs="Arial"/>
          <w:color w:val="000000"/>
          <w:sz w:val="28"/>
        </w:rPr>
        <w:t>L</w:t>
      </w:r>
      <w:r w:rsidR="002073A2" w:rsidRPr="00FA0AE8">
        <w:rPr>
          <w:rFonts w:ascii="Arial" w:hAnsi="Arial" w:cs="Arial"/>
          <w:color w:val="000000"/>
          <w:sz w:val="28"/>
        </w:rPr>
        <w:t xml:space="preserve">a transparence </w:t>
      </w:r>
      <w:r w:rsidR="002073A2" w:rsidRPr="0084778F">
        <w:rPr>
          <w:rFonts w:ascii="Arial" w:hAnsi="Arial" w:cs="Arial"/>
          <w:color w:val="000000" w:themeColor="text1"/>
          <w:sz w:val="28"/>
        </w:rPr>
        <w:t xml:space="preserve">dans </w:t>
      </w:r>
      <w:r w:rsidR="009C3FC3" w:rsidRPr="0084778F">
        <w:rPr>
          <w:rFonts w:ascii="Arial" w:hAnsi="Arial" w:cs="Arial"/>
          <w:color w:val="000000" w:themeColor="text1"/>
          <w:sz w:val="28"/>
        </w:rPr>
        <w:t xml:space="preserve">l’affectation des postes et </w:t>
      </w:r>
      <w:r w:rsidR="009C3FC3">
        <w:rPr>
          <w:rFonts w:ascii="Arial" w:hAnsi="Arial" w:cs="Arial"/>
          <w:color w:val="000000"/>
          <w:sz w:val="28"/>
        </w:rPr>
        <w:t xml:space="preserve">de </w:t>
      </w:r>
      <w:r w:rsidR="002073A2" w:rsidRPr="00FA0AE8">
        <w:rPr>
          <w:rFonts w:ascii="Arial" w:hAnsi="Arial" w:cs="Arial"/>
          <w:color w:val="000000"/>
          <w:sz w:val="28"/>
        </w:rPr>
        <w:t>l’attribution des primes</w:t>
      </w:r>
    </w:p>
    <w:p w:rsidR="002073A2" w:rsidRPr="00FA0AE8" w:rsidRDefault="00B04279" w:rsidP="002E6F9F">
      <w:pPr>
        <w:pStyle w:val="NormalWeb"/>
        <w:spacing w:after="0"/>
        <w:jc w:val="both"/>
        <w:rPr>
          <w:rFonts w:ascii="Arial" w:hAnsi="Arial" w:cs="Arial"/>
          <w:i/>
        </w:rPr>
      </w:pPr>
      <w:r w:rsidRPr="00B04279">
        <w:rPr>
          <w:noProof/>
        </w:rPr>
        <w:drawing>
          <wp:inline distT="0" distB="0" distL="0" distR="0" wp14:anchorId="15689883" wp14:editId="68AF97EE">
            <wp:extent cx="6719977" cy="1825659"/>
            <wp:effectExtent l="0" t="0" r="5080" b="3175"/>
            <wp:docPr id="7" name="Image 7" descr="C:\Users\gerald.le-corre\AppData\Local\Microsoft\Windows\Temporary Internet Files\Content.Word\opération bureaux dans la r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le-corre\AppData\Local\Microsoft\Windows\Temporary Internet Files\Content.Word\opération bureaux dans la rue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6348" r="16960" b="11355"/>
                    <a:stretch/>
                  </pic:blipFill>
                  <pic:spPr bwMode="auto">
                    <a:xfrm>
                      <a:off x="0" y="0"/>
                      <a:ext cx="6751263" cy="1834159"/>
                    </a:xfrm>
                    <a:prstGeom prst="rect">
                      <a:avLst/>
                    </a:prstGeom>
                    <a:noFill/>
                    <a:ln>
                      <a:noFill/>
                    </a:ln>
                    <a:extLst>
                      <a:ext uri="{53640926-AAD7-44D8-BBD7-CCE9431645EC}">
                        <a14:shadowObscured xmlns:a14="http://schemas.microsoft.com/office/drawing/2010/main"/>
                      </a:ext>
                    </a:extLst>
                  </pic:spPr>
                </pic:pic>
              </a:graphicData>
            </a:graphic>
          </wp:inline>
        </w:drawing>
      </w:r>
    </w:p>
    <w:p w:rsidR="00FA0AE8" w:rsidRPr="00FA0AE8" w:rsidRDefault="00FA0AE8" w:rsidP="00FA0AE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i/>
          <w:color w:val="000000"/>
        </w:rPr>
      </w:pPr>
      <w:r w:rsidRPr="00FA0AE8">
        <w:rPr>
          <w:rFonts w:ascii="Arial" w:hAnsi="Arial" w:cs="Arial"/>
          <w:i/>
          <w:color w:val="000000"/>
        </w:rPr>
        <w:t>Rassemblement devant les locaux de la DIRECCTE au Havre pour l’obtention d’un relogement dans des conditions satisfaisantes, pour les agents et les usagers.</w:t>
      </w:r>
    </w:p>
    <w:p w:rsidR="002073A2" w:rsidRPr="00FA0AE8" w:rsidRDefault="002073A2" w:rsidP="002E6F9F">
      <w:pPr>
        <w:pStyle w:val="NormalWeb"/>
        <w:spacing w:after="0"/>
        <w:jc w:val="both"/>
        <w:rPr>
          <w:rFonts w:ascii="Arial" w:hAnsi="Arial" w:cs="Arial"/>
          <w:sz w:val="28"/>
        </w:rPr>
      </w:pPr>
      <w:r w:rsidRPr="00FA0AE8">
        <w:rPr>
          <w:rFonts w:ascii="Arial" w:hAnsi="Arial" w:cs="Arial"/>
          <w:color w:val="000000"/>
          <w:sz w:val="28"/>
        </w:rPr>
        <w:t>En renforçant le poids de la CGT, vous lui donnerez encore plus de moyens pour vous faire entendre, vous défendre et faire valoir les valeurs du service public.</w:t>
      </w:r>
    </w:p>
    <w:p w:rsidR="00FA0AE8" w:rsidRDefault="00FA0AE8" w:rsidP="00B04279">
      <w:pPr>
        <w:pStyle w:val="NormalWeb"/>
        <w:spacing w:after="0"/>
        <w:contextualSpacing/>
        <w:jc w:val="both"/>
        <w:rPr>
          <w:rFonts w:ascii="Arial Black" w:hAnsi="Arial Black" w:cs="Arial"/>
          <w:b/>
          <w:bCs/>
          <w:i/>
          <w:sz w:val="40"/>
          <w:szCs w:val="22"/>
        </w:rPr>
      </w:pPr>
    </w:p>
    <w:p w:rsidR="002073A2" w:rsidRPr="0069503A" w:rsidRDefault="002073A2" w:rsidP="00B04279">
      <w:pPr>
        <w:pStyle w:val="NormalWeb"/>
        <w:spacing w:after="0"/>
        <w:contextualSpacing/>
        <w:jc w:val="both"/>
        <w:rPr>
          <w:rFonts w:ascii="Arial Black" w:hAnsi="Arial Black" w:cs="Arial"/>
          <w:i/>
          <w:sz w:val="40"/>
          <w:szCs w:val="22"/>
        </w:rPr>
      </w:pPr>
      <w:r w:rsidRPr="0069503A">
        <w:rPr>
          <w:rFonts w:ascii="Arial Black" w:hAnsi="Arial Black" w:cs="Arial"/>
          <w:b/>
          <w:bCs/>
          <w:i/>
          <w:sz w:val="40"/>
          <w:szCs w:val="22"/>
        </w:rPr>
        <w:t xml:space="preserve">TOUTE L'ANNEE LA CGT SE BAT A VOS COTES, </w:t>
      </w:r>
    </w:p>
    <w:p w:rsidR="002073A2" w:rsidRPr="0069503A" w:rsidRDefault="002073A2" w:rsidP="00B04279">
      <w:pPr>
        <w:pStyle w:val="NormalWeb"/>
        <w:spacing w:after="0"/>
        <w:contextualSpacing/>
        <w:jc w:val="both"/>
        <w:rPr>
          <w:rFonts w:ascii="Arial Black" w:hAnsi="Arial Black" w:cs="Arial"/>
          <w:i/>
          <w:sz w:val="40"/>
          <w:szCs w:val="22"/>
        </w:rPr>
      </w:pPr>
      <w:r w:rsidRPr="0069503A">
        <w:rPr>
          <w:rFonts w:ascii="Arial Black" w:hAnsi="Arial Black" w:cs="Arial"/>
          <w:b/>
          <w:bCs/>
          <w:i/>
          <w:sz w:val="40"/>
          <w:szCs w:val="22"/>
        </w:rPr>
        <w:t xml:space="preserve">LE 4 DECEMBRE SOUTENEZ ET </w:t>
      </w:r>
      <w:r w:rsidR="00AC69D1" w:rsidRPr="0084778F">
        <w:rPr>
          <w:rFonts w:ascii="Arial Black" w:hAnsi="Arial Black" w:cs="Arial"/>
          <w:b/>
          <w:bCs/>
          <w:i/>
          <w:sz w:val="40"/>
          <w:szCs w:val="22"/>
        </w:rPr>
        <w:t xml:space="preserve">VOTEZ </w:t>
      </w:r>
      <w:r w:rsidRPr="0069503A">
        <w:rPr>
          <w:rFonts w:ascii="Arial Black" w:hAnsi="Arial Black" w:cs="Arial"/>
          <w:b/>
          <w:bCs/>
          <w:i/>
          <w:sz w:val="40"/>
          <w:szCs w:val="22"/>
        </w:rPr>
        <w:t>CGT</w:t>
      </w:r>
    </w:p>
    <w:p w:rsidR="002073A2" w:rsidRPr="0084778F" w:rsidRDefault="0069503A" w:rsidP="00B04279">
      <w:pPr>
        <w:pStyle w:val="NormalWeb"/>
        <w:spacing w:after="0"/>
        <w:jc w:val="both"/>
        <w:rPr>
          <w:rFonts w:ascii="Arial" w:hAnsi="Arial" w:cs="Arial"/>
          <w:sz w:val="22"/>
          <w:szCs w:val="22"/>
        </w:rPr>
      </w:pPr>
      <w:r w:rsidRPr="0084778F">
        <w:rPr>
          <w:rFonts w:ascii="Arial" w:hAnsi="Arial" w:cs="Arial"/>
          <w:b/>
          <w:bCs/>
          <w:sz w:val="22"/>
          <w:szCs w:val="22"/>
          <w:u w:val="single"/>
        </w:rPr>
        <w:t>Vo</w:t>
      </w:r>
      <w:r w:rsidR="002073A2" w:rsidRPr="0084778F">
        <w:rPr>
          <w:rFonts w:ascii="Arial" w:hAnsi="Arial" w:cs="Arial"/>
          <w:b/>
          <w:bCs/>
          <w:sz w:val="22"/>
          <w:szCs w:val="22"/>
          <w:u w:val="single"/>
        </w:rPr>
        <w:t xml:space="preserve">s </w:t>
      </w:r>
      <w:proofErr w:type="spellStart"/>
      <w:r w:rsidR="002073A2" w:rsidRPr="0084778F">
        <w:rPr>
          <w:rFonts w:ascii="Arial" w:hAnsi="Arial" w:cs="Arial"/>
          <w:b/>
          <w:bCs/>
          <w:sz w:val="22"/>
          <w:szCs w:val="22"/>
          <w:u w:val="single"/>
        </w:rPr>
        <w:t>éluEs</w:t>
      </w:r>
      <w:proofErr w:type="spellEnd"/>
      <w:r w:rsidR="002073A2" w:rsidRPr="0084778F">
        <w:rPr>
          <w:rFonts w:ascii="Arial" w:hAnsi="Arial" w:cs="Arial"/>
          <w:b/>
          <w:bCs/>
          <w:sz w:val="22"/>
          <w:szCs w:val="22"/>
          <w:u w:val="single"/>
        </w:rPr>
        <w:t> </w:t>
      </w:r>
      <w:proofErr w:type="spellStart"/>
      <w:r w:rsidR="003C08E1" w:rsidRPr="0084778F">
        <w:rPr>
          <w:rFonts w:ascii="Arial" w:hAnsi="Arial" w:cs="Arial"/>
          <w:b/>
          <w:bCs/>
          <w:sz w:val="22"/>
          <w:szCs w:val="22"/>
          <w:u w:val="single"/>
        </w:rPr>
        <w:t>actuel</w:t>
      </w:r>
      <w:r w:rsidR="00361BAC" w:rsidRPr="0084778F">
        <w:rPr>
          <w:rFonts w:ascii="Arial" w:hAnsi="Arial" w:cs="Arial"/>
          <w:b/>
          <w:bCs/>
          <w:sz w:val="22"/>
          <w:szCs w:val="22"/>
          <w:u w:val="single"/>
        </w:rPr>
        <w:t>LE</w:t>
      </w:r>
      <w:r w:rsidR="003C08E1" w:rsidRPr="0084778F">
        <w:rPr>
          <w:rFonts w:ascii="Arial" w:hAnsi="Arial" w:cs="Arial"/>
          <w:b/>
          <w:bCs/>
          <w:sz w:val="22"/>
          <w:szCs w:val="22"/>
          <w:u w:val="single"/>
        </w:rPr>
        <w:t>s</w:t>
      </w:r>
      <w:proofErr w:type="spellEnd"/>
      <w:r w:rsidR="003C08E1" w:rsidRPr="0084778F">
        <w:rPr>
          <w:rFonts w:ascii="Arial" w:hAnsi="Arial" w:cs="Arial"/>
          <w:b/>
          <w:bCs/>
          <w:sz w:val="22"/>
          <w:szCs w:val="22"/>
          <w:u w:val="single"/>
        </w:rPr>
        <w:t xml:space="preserve"> </w:t>
      </w:r>
      <w:r w:rsidRPr="0084778F">
        <w:rPr>
          <w:rFonts w:ascii="Arial" w:hAnsi="Arial" w:cs="Arial"/>
          <w:b/>
          <w:bCs/>
          <w:sz w:val="22"/>
          <w:szCs w:val="22"/>
          <w:u w:val="single"/>
        </w:rPr>
        <w:t>au CTR et au CHSCT</w:t>
      </w:r>
      <w:r w:rsidR="002073A2" w:rsidRPr="0084778F">
        <w:rPr>
          <w:rFonts w:ascii="Arial" w:hAnsi="Arial" w:cs="Arial"/>
          <w:b/>
          <w:bCs/>
          <w:sz w:val="22"/>
          <w:szCs w:val="22"/>
          <w:u w:val="single"/>
        </w:rPr>
        <w:t>:</w:t>
      </w:r>
      <w:r w:rsidR="00B04279" w:rsidRPr="0084778F">
        <w:rPr>
          <w:rFonts w:ascii="Arial" w:hAnsi="Arial" w:cs="Arial"/>
          <w:sz w:val="22"/>
          <w:szCs w:val="22"/>
        </w:rPr>
        <w:t xml:space="preserve"> </w:t>
      </w:r>
      <w:r w:rsidR="002073A2" w:rsidRPr="0084778F">
        <w:rPr>
          <w:rFonts w:ascii="Arial" w:hAnsi="Arial" w:cs="Arial"/>
          <w:b/>
          <w:bCs/>
          <w:sz w:val="22"/>
          <w:szCs w:val="22"/>
        </w:rPr>
        <w:t>BOUCHER Martine</w:t>
      </w:r>
      <w:r w:rsidRPr="0084778F">
        <w:rPr>
          <w:rFonts w:ascii="Arial" w:hAnsi="Arial" w:cs="Arial"/>
          <w:b/>
          <w:bCs/>
          <w:sz w:val="22"/>
          <w:szCs w:val="22"/>
        </w:rPr>
        <w:t xml:space="preserve"> </w:t>
      </w:r>
      <w:r w:rsidR="002073A2" w:rsidRPr="0084778F">
        <w:rPr>
          <w:rFonts w:ascii="Arial" w:hAnsi="Arial" w:cs="Arial"/>
          <w:b/>
          <w:bCs/>
          <w:sz w:val="22"/>
          <w:szCs w:val="22"/>
        </w:rPr>
        <w:t>-</w:t>
      </w:r>
      <w:r w:rsidRPr="0084778F">
        <w:rPr>
          <w:rFonts w:ascii="Arial" w:hAnsi="Arial" w:cs="Arial"/>
          <w:b/>
          <w:bCs/>
          <w:sz w:val="22"/>
          <w:szCs w:val="22"/>
        </w:rPr>
        <w:t xml:space="preserve"> </w:t>
      </w:r>
      <w:r w:rsidR="002073A2" w:rsidRPr="0084778F">
        <w:rPr>
          <w:rFonts w:ascii="Arial" w:hAnsi="Arial" w:cs="Arial"/>
          <w:b/>
          <w:bCs/>
          <w:sz w:val="22"/>
          <w:szCs w:val="22"/>
        </w:rPr>
        <w:t>BRILLAND Delphine</w:t>
      </w:r>
      <w:r w:rsidRPr="0084778F">
        <w:rPr>
          <w:rFonts w:ascii="Arial" w:hAnsi="Arial" w:cs="Arial"/>
          <w:b/>
          <w:bCs/>
          <w:sz w:val="22"/>
          <w:szCs w:val="22"/>
        </w:rPr>
        <w:t xml:space="preserve"> - LELOUARD Céd</w:t>
      </w:r>
      <w:r w:rsidR="002073A2" w:rsidRPr="0084778F">
        <w:rPr>
          <w:rFonts w:ascii="Arial" w:hAnsi="Arial" w:cs="Arial"/>
          <w:b/>
          <w:bCs/>
          <w:sz w:val="22"/>
          <w:szCs w:val="22"/>
        </w:rPr>
        <w:t>ric-</w:t>
      </w:r>
      <w:r w:rsidRPr="0084778F">
        <w:rPr>
          <w:rFonts w:ascii="Arial" w:hAnsi="Arial" w:cs="Arial"/>
          <w:b/>
          <w:bCs/>
          <w:sz w:val="22"/>
          <w:szCs w:val="22"/>
        </w:rPr>
        <w:t xml:space="preserve"> LEDET Stéphane- MASSALY Daniel – LEMAITRE Laurence – HERNANDEZ Juliette – HEBERT Eric – LE CORRE Gérald</w:t>
      </w:r>
    </w:p>
    <w:p w:rsidR="00CE5483" w:rsidRDefault="00CE5483" w:rsidP="003C08E1">
      <w:pPr>
        <w:pStyle w:val="NormalWeb"/>
        <w:jc w:val="center"/>
        <w:rPr>
          <w:rFonts w:ascii="Arial" w:hAnsi="Arial" w:cs="Arial"/>
          <w:b/>
          <w:bCs/>
          <w:szCs w:val="22"/>
        </w:rPr>
      </w:pPr>
    </w:p>
    <w:p w:rsidR="0069503A" w:rsidRPr="003C08E1" w:rsidRDefault="0069503A" w:rsidP="003C08E1">
      <w:pPr>
        <w:pStyle w:val="NormalWeb"/>
        <w:jc w:val="center"/>
        <w:rPr>
          <w:rFonts w:ascii="Arial" w:hAnsi="Arial" w:cs="Arial"/>
          <w:b/>
          <w:bCs/>
          <w:szCs w:val="22"/>
        </w:rPr>
      </w:pPr>
      <w:r w:rsidRPr="003C08E1">
        <w:rPr>
          <w:rFonts w:ascii="Arial" w:hAnsi="Arial" w:cs="Arial"/>
          <w:b/>
          <w:bCs/>
          <w:szCs w:val="22"/>
        </w:rPr>
        <w:lastRenderedPageBreak/>
        <w:t>Liste des candidat</w:t>
      </w:r>
      <w:r w:rsidR="001B49E0">
        <w:rPr>
          <w:rFonts w:ascii="Arial" w:hAnsi="Arial" w:cs="Arial"/>
          <w:b/>
          <w:bCs/>
          <w:szCs w:val="22"/>
        </w:rPr>
        <w:t>E</w:t>
      </w:r>
      <w:r w:rsidRPr="003C08E1">
        <w:rPr>
          <w:rFonts w:ascii="Arial" w:hAnsi="Arial" w:cs="Arial"/>
          <w:b/>
          <w:bCs/>
          <w:szCs w:val="22"/>
        </w:rPr>
        <w:t>s CGT pour les élections du 4 décembre 2014 :</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2420"/>
        <w:gridCol w:w="2692"/>
        <w:gridCol w:w="4962"/>
      </w:tblGrid>
      <w:tr w:rsidR="00794E28" w:rsidRPr="00B80BBD" w:rsidTr="003C08E1">
        <w:trPr>
          <w:trHeight w:hRule="exact" w:val="340"/>
        </w:trPr>
        <w:tc>
          <w:tcPr>
            <w:tcW w:w="247" w:type="pct"/>
          </w:tcPr>
          <w:p w:rsidR="00794E28" w:rsidRPr="003C08E1" w:rsidRDefault="00794E28" w:rsidP="002E6F9F">
            <w:pPr>
              <w:jc w:val="both"/>
              <w:rPr>
                <w:rFonts w:ascii="Arial" w:hAnsi="Arial" w:cs="Arial"/>
                <w:sz w:val="24"/>
              </w:rPr>
            </w:pP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Nom</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Prénom</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Affectation</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LEDET</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 xml:space="preserve">Stéphane </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UT 76 (SCT)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2</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 xml:space="preserve">LABREUCHE </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Julien</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UT 27 (Section d’Inspection du Travail)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3</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LELOUARD</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Cédric</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UT 76 (Section d’Inspection du Travail)</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4</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HEBERT</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Eric</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UR Haute-Normandie (Pôle Travail)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5</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HERNANDEZ</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Juliette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UT 27 (Section d’Inspection du Travail)</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6</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BOUCHER</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Martine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UR Haute-Normandie (Pôle 3</w:t>
            </w:r>
            <w:r w:rsidRPr="003C08E1">
              <w:rPr>
                <w:rFonts w:ascii="Arial" w:hAnsi="Arial" w:cs="Arial"/>
                <w:sz w:val="24"/>
                <w:vertAlign w:val="superscript"/>
              </w:rPr>
              <w:t>E</w:t>
            </w:r>
            <w:r w:rsidRPr="003C08E1">
              <w:rPr>
                <w:rFonts w:ascii="Arial" w:hAnsi="Arial" w:cs="Arial"/>
                <w:sz w:val="24"/>
              </w:rPr>
              <w:t xml:space="preserve">)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7</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PINOT</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Bénédicte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UR Haute-Normandie (Pôle 3</w:t>
            </w:r>
            <w:r w:rsidRPr="003C08E1">
              <w:rPr>
                <w:rFonts w:ascii="Arial" w:hAnsi="Arial" w:cs="Arial"/>
                <w:sz w:val="24"/>
                <w:vertAlign w:val="superscript"/>
              </w:rPr>
              <w:t>E</w:t>
            </w:r>
            <w:r w:rsidRPr="003C08E1">
              <w:rPr>
                <w:rFonts w:ascii="Arial" w:hAnsi="Arial" w:cs="Arial"/>
                <w:sz w:val="24"/>
              </w:rPr>
              <w:t>)</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8</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POYE</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David</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UT 27 (Pôle 3</w:t>
            </w:r>
            <w:r w:rsidRPr="003C08E1">
              <w:rPr>
                <w:rFonts w:ascii="Arial" w:hAnsi="Arial" w:cs="Arial"/>
                <w:sz w:val="24"/>
                <w:vertAlign w:val="superscript"/>
              </w:rPr>
              <w:t>E</w:t>
            </w:r>
            <w:r w:rsidRPr="003C08E1">
              <w:rPr>
                <w:rFonts w:ascii="Arial" w:hAnsi="Arial" w:cs="Arial"/>
                <w:sz w:val="24"/>
              </w:rPr>
              <w:t>)</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9</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LANCELOT</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Frédéric</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UR Haute-Normandie (Pôle Travail)</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10</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LEMAITRE</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Laurence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UT 27 (Section d’Inspection du Travail)</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11</w:t>
            </w:r>
          </w:p>
        </w:tc>
        <w:tc>
          <w:tcPr>
            <w:tcW w:w="1141" w:type="pct"/>
          </w:tcPr>
          <w:p w:rsidR="00794E28" w:rsidRPr="003C08E1" w:rsidRDefault="00794E28" w:rsidP="00854EDE">
            <w:pPr>
              <w:jc w:val="both"/>
              <w:rPr>
                <w:rFonts w:ascii="Arial" w:hAnsi="Arial" w:cs="Arial"/>
                <w:sz w:val="24"/>
              </w:rPr>
            </w:pPr>
            <w:r w:rsidRPr="003C08E1">
              <w:rPr>
                <w:rFonts w:ascii="Arial" w:hAnsi="Arial" w:cs="Arial"/>
                <w:sz w:val="24"/>
              </w:rPr>
              <w:t>ALME</w:t>
            </w:r>
            <w:bookmarkStart w:id="0" w:name="_GoBack"/>
            <w:bookmarkEnd w:id="0"/>
            <w:r w:rsidRPr="003C08E1">
              <w:rPr>
                <w:rFonts w:ascii="Arial" w:hAnsi="Arial" w:cs="Arial"/>
                <w:sz w:val="24"/>
              </w:rPr>
              <w:t>RAS</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Elodie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UT 76 (Section d’Inspection du Travail)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12</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MOREL</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David</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UT 76 (Section d’Inspection du </w:t>
            </w:r>
            <w:proofErr w:type="gramStart"/>
            <w:r w:rsidRPr="003C08E1">
              <w:rPr>
                <w:rFonts w:ascii="Arial" w:hAnsi="Arial" w:cs="Arial"/>
                <w:sz w:val="24"/>
              </w:rPr>
              <w:t>Travail )</w:t>
            </w:r>
            <w:proofErr w:type="gramEnd"/>
            <w:r w:rsidRPr="003C08E1">
              <w:rPr>
                <w:rFonts w:ascii="Arial" w:hAnsi="Arial" w:cs="Arial"/>
                <w:sz w:val="24"/>
              </w:rPr>
              <w:t xml:space="preserve">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13</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CHEVALIER</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Fabien</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UT 76 (Section d’Inspection du Travail)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14</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MASSALY</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Daniel</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UT 27 (Renseignements)</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15</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LE CORRE</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Gérald</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UT 76 (Section d’Inspection du Travail)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16</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PRAULT</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Jean-Christophe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UT 76 (Section d’Inspection du Travail)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17</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BABIN</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Marie-Pierre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UT 27 (Appui Ressources Méthodes)</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18</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BRILLAND</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Delphine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UR Haute-Normandie (Pôle 3</w:t>
            </w:r>
            <w:r w:rsidRPr="003C08E1">
              <w:rPr>
                <w:rFonts w:ascii="Arial" w:hAnsi="Arial" w:cs="Arial"/>
                <w:sz w:val="24"/>
                <w:vertAlign w:val="superscript"/>
              </w:rPr>
              <w:t>E</w:t>
            </w:r>
            <w:r w:rsidRPr="003C08E1">
              <w:rPr>
                <w:rFonts w:ascii="Arial" w:hAnsi="Arial" w:cs="Arial"/>
                <w:sz w:val="24"/>
              </w:rPr>
              <w:t>)</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19</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SAILLARD</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Catherine</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 xml:space="preserve">UT 76 (SCT) </w:t>
            </w:r>
          </w:p>
        </w:tc>
      </w:tr>
      <w:tr w:rsidR="00794E28" w:rsidTr="003C08E1">
        <w:trPr>
          <w:trHeight w:hRule="exact" w:val="340"/>
        </w:trPr>
        <w:tc>
          <w:tcPr>
            <w:tcW w:w="247" w:type="pct"/>
          </w:tcPr>
          <w:p w:rsidR="00794E28" w:rsidRPr="003C08E1" w:rsidRDefault="00794E28" w:rsidP="002E6F9F">
            <w:pPr>
              <w:jc w:val="both"/>
              <w:rPr>
                <w:rFonts w:ascii="Arial" w:hAnsi="Arial" w:cs="Arial"/>
                <w:sz w:val="24"/>
              </w:rPr>
            </w:pPr>
            <w:r w:rsidRPr="003C08E1">
              <w:rPr>
                <w:rFonts w:ascii="Arial" w:hAnsi="Arial" w:cs="Arial"/>
                <w:sz w:val="24"/>
              </w:rPr>
              <w:t>20</w:t>
            </w:r>
          </w:p>
        </w:tc>
        <w:tc>
          <w:tcPr>
            <w:tcW w:w="1141" w:type="pct"/>
          </w:tcPr>
          <w:p w:rsidR="00794E28" w:rsidRPr="003C08E1" w:rsidRDefault="00794E28" w:rsidP="002E6F9F">
            <w:pPr>
              <w:jc w:val="both"/>
              <w:rPr>
                <w:rFonts w:ascii="Arial" w:hAnsi="Arial" w:cs="Arial"/>
                <w:sz w:val="24"/>
              </w:rPr>
            </w:pPr>
            <w:r w:rsidRPr="003C08E1">
              <w:rPr>
                <w:rFonts w:ascii="Arial" w:hAnsi="Arial" w:cs="Arial"/>
                <w:sz w:val="24"/>
              </w:rPr>
              <w:t>BRIEND</w:t>
            </w:r>
          </w:p>
        </w:tc>
        <w:tc>
          <w:tcPr>
            <w:tcW w:w="1270" w:type="pct"/>
          </w:tcPr>
          <w:p w:rsidR="00794E28" w:rsidRPr="003C08E1" w:rsidRDefault="00794E28" w:rsidP="002E6F9F">
            <w:pPr>
              <w:jc w:val="both"/>
              <w:rPr>
                <w:rFonts w:ascii="Arial" w:hAnsi="Arial" w:cs="Arial"/>
                <w:sz w:val="24"/>
              </w:rPr>
            </w:pPr>
            <w:r w:rsidRPr="003C08E1">
              <w:rPr>
                <w:rFonts w:ascii="Arial" w:hAnsi="Arial" w:cs="Arial"/>
                <w:sz w:val="24"/>
              </w:rPr>
              <w:t>Gérard</w:t>
            </w:r>
          </w:p>
        </w:tc>
        <w:tc>
          <w:tcPr>
            <w:tcW w:w="2341" w:type="pct"/>
          </w:tcPr>
          <w:p w:rsidR="00794E28" w:rsidRPr="003C08E1" w:rsidRDefault="00794E28" w:rsidP="002E6F9F">
            <w:pPr>
              <w:jc w:val="both"/>
              <w:rPr>
                <w:rFonts w:ascii="Arial" w:hAnsi="Arial" w:cs="Arial"/>
                <w:sz w:val="24"/>
              </w:rPr>
            </w:pPr>
            <w:r w:rsidRPr="003C08E1">
              <w:rPr>
                <w:rFonts w:ascii="Arial" w:hAnsi="Arial" w:cs="Arial"/>
                <w:sz w:val="24"/>
              </w:rPr>
              <w:t>UT 27 (Section d’Inspection du Travail)</w:t>
            </w:r>
          </w:p>
        </w:tc>
      </w:tr>
    </w:tbl>
    <w:p w:rsidR="00794E28" w:rsidRPr="002073A2" w:rsidRDefault="002E6F9F" w:rsidP="002E6F9F">
      <w:pPr>
        <w:pStyle w:val="NormalWeb"/>
        <w:jc w:val="both"/>
        <w:rPr>
          <w:rFonts w:ascii="Arial" w:hAnsi="Arial" w:cs="Arial"/>
          <w:sz w:val="22"/>
          <w:szCs w:val="22"/>
        </w:rPr>
      </w:pPr>
      <w:r>
        <w:rPr>
          <w:rFonts w:ascii="Arial" w:hAnsi="Arial" w:cs="Arial"/>
          <w:noProof/>
          <w:sz w:val="22"/>
          <w:szCs w:val="22"/>
        </w:rPr>
        <w:drawing>
          <wp:inline distT="0" distB="0" distL="0" distR="0">
            <wp:extent cx="6631080" cy="382150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que Direccte cgt.jpg"/>
                    <pic:cNvPicPr/>
                  </pic:nvPicPr>
                  <pic:blipFill rotWithShape="1">
                    <a:blip r:embed="rId10">
                      <a:extLst>
                        <a:ext uri="{28A0092B-C50C-407E-A947-70E740481C1C}">
                          <a14:useLocalDpi xmlns:a14="http://schemas.microsoft.com/office/drawing/2010/main" val="0"/>
                        </a:ext>
                      </a:extLst>
                    </a:blip>
                    <a:srcRect l="3365" t="16555" r="7371" b="11563"/>
                    <a:stretch/>
                  </pic:blipFill>
                  <pic:spPr bwMode="auto">
                    <a:xfrm>
                      <a:off x="0" y="0"/>
                      <a:ext cx="6637771" cy="3825358"/>
                    </a:xfrm>
                    <a:prstGeom prst="rect">
                      <a:avLst/>
                    </a:prstGeom>
                    <a:ln>
                      <a:noFill/>
                    </a:ln>
                    <a:extLst>
                      <a:ext uri="{53640926-AAD7-44D8-BBD7-CCE9431645EC}">
                        <a14:shadowObscured xmlns:a14="http://schemas.microsoft.com/office/drawing/2010/main"/>
                      </a:ext>
                    </a:extLst>
                  </pic:spPr>
                </pic:pic>
              </a:graphicData>
            </a:graphic>
          </wp:inline>
        </w:drawing>
      </w:r>
    </w:p>
    <w:sectPr w:rsidR="00794E28" w:rsidRPr="002073A2" w:rsidSect="002073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C4D22"/>
    <w:multiLevelType w:val="multilevel"/>
    <w:tmpl w:val="F08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92691C"/>
    <w:multiLevelType w:val="multilevel"/>
    <w:tmpl w:val="F08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6F19ED"/>
    <w:multiLevelType w:val="multilevel"/>
    <w:tmpl w:val="FC40C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6F0A49"/>
    <w:multiLevelType w:val="multilevel"/>
    <w:tmpl w:val="795A0B62"/>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nsid w:val="60C05F70"/>
    <w:multiLevelType w:val="multilevel"/>
    <w:tmpl w:val="F08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044704"/>
    <w:multiLevelType w:val="multilevel"/>
    <w:tmpl w:val="3FB8DC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3A2"/>
    <w:rsid w:val="000B2E9A"/>
    <w:rsid w:val="001154F2"/>
    <w:rsid w:val="001B49E0"/>
    <w:rsid w:val="002073A2"/>
    <w:rsid w:val="002E6F9F"/>
    <w:rsid w:val="0033123F"/>
    <w:rsid w:val="00361BAC"/>
    <w:rsid w:val="003C08E1"/>
    <w:rsid w:val="00427962"/>
    <w:rsid w:val="0069503A"/>
    <w:rsid w:val="00722B6E"/>
    <w:rsid w:val="00771A7A"/>
    <w:rsid w:val="00794E28"/>
    <w:rsid w:val="0080379A"/>
    <w:rsid w:val="0084778F"/>
    <w:rsid w:val="00854EDE"/>
    <w:rsid w:val="009C3FC3"/>
    <w:rsid w:val="00AC69D1"/>
    <w:rsid w:val="00B04279"/>
    <w:rsid w:val="00B101D9"/>
    <w:rsid w:val="00B25AC8"/>
    <w:rsid w:val="00CE5483"/>
    <w:rsid w:val="00FA0AE8"/>
    <w:rsid w:val="00FF33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073A2"/>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950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50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073A2"/>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950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50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69115">
      <w:bodyDiv w:val="1"/>
      <w:marLeft w:val="0"/>
      <w:marRight w:val="0"/>
      <w:marTop w:val="0"/>
      <w:marBottom w:val="0"/>
      <w:divBdr>
        <w:top w:val="none" w:sz="0" w:space="0" w:color="auto"/>
        <w:left w:val="none" w:sz="0" w:space="0" w:color="auto"/>
        <w:bottom w:val="none" w:sz="0" w:space="0" w:color="auto"/>
        <w:right w:val="none" w:sz="0" w:space="0" w:color="auto"/>
      </w:divBdr>
    </w:div>
    <w:div w:id="9202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878</Words>
  <Characters>4831</Characters>
  <Application>Microsoft Office Word</Application>
  <DocSecurity>4</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Ministère du travail</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LE-CORRE Gerald (UT076)</dc:creator>
  <cp:lastModifiedBy>SAILLARD Catherine (UT076)</cp:lastModifiedBy>
  <cp:revision>2</cp:revision>
  <cp:lastPrinted>2014-10-19T19:25:00Z</cp:lastPrinted>
  <dcterms:created xsi:type="dcterms:W3CDTF">2014-10-27T11:04:00Z</dcterms:created>
  <dcterms:modified xsi:type="dcterms:W3CDTF">2014-10-27T11:04:00Z</dcterms:modified>
</cp:coreProperties>
</file>