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theme/themeOverride3.xml" ContentType="application/vnd.openxmlformats-officedocument.themeOverride+xml"/>
  <Override PartName="/word/drawings/drawing2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E7C" w:rsidRPr="001D0FAE" w:rsidRDefault="00842E7C" w:rsidP="00C175E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32"/>
          <w:szCs w:val="32"/>
        </w:rPr>
      </w:pPr>
      <w:bookmarkStart w:id="0" w:name="_Toc326762143"/>
      <w:r w:rsidRPr="001D0FAE">
        <w:rPr>
          <w:rFonts w:asciiTheme="minorHAnsi" w:hAnsiTheme="minorHAnsi" w:cstheme="minorHAnsi"/>
          <w:b/>
          <w:bCs/>
          <w:sz w:val="32"/>
          <w:szCs w:val="32"/>
        </w:rPr>
        <w:t>L</w:t>
      </w:r>
      <w:r w:rsidR="003818C7" w:rsidRPr="001D0FAE">
        <w:rPr>
          <w:rFonts w:asciiTheme="minorHAnsi" w:hAnsiTheme="minorHAnsi" w:cstheme="minorHAnsi"/>
          <w:b/>
          <w:bCs/>
          <w:sz w:val="32"/>
          <w:szCs w:val="32"/>
        </w:rPr>
        <w:t>e</w:t>
      </w:r>
      <w:bookmarkEnd w:id="0"/>
      <w:r w:rsidR="00061ADB" w:rsidRPr="001D0FAE">
        <w:rPr>
          <w:rFonts w:asciiTheme="minorHAnsi" w:hAnsiTheme="minorHAnsi" w:cstheme="minorHAnsi"/>
          <w:b/>
          <w:bCs/>
          <w:sz w:val="32"/>
          <w:szCs w:val="32"/>
        </w:rPr>
        <w:t xml:space="preserve"> corps de l’inspection</w:t>
      </w:r>
      <w:r w:rsidR="00877F6C" w:rsidRPr="001D0FAE">
        <w:rPr>
          <w:rFonts w:asciiTheme="minorHAnsi" w:hAnsiTheme="minorHAnsi" w:cstheme="minorHAnsi"/>
          <w:b/>
          <w:bCs/>
          <w:sz w:val="32"/>
          <w:szCs w:val="32"/>
        </w:rPr>
        <w:t xml:space="preserve"> du travail</w:t>
      </w:r>
    </w:p>
    <w:p w:rsidR="0043530C" w:rsidRDefault="0043530C">
      <w:pPr>
        <w:rPr>
          <w:rFonts w:asciiTheme="minorHAnsi" w:hAnsiTheme="minorHAnsi" w:cstheme="minorHAnsi"/>
          <w:sz w:val="20"/>
        </w:rPr>
      </w:pPr>
    </w:p>
    <w:p w:rsidR="00221B49" w:rsidRDefault="00221B49" w:rsidP="00221B49">
      <w:p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Le plan de transformation d’emploi des contrôleurs du travail par la mise en place de l’examen professionnel d’inspecteur du travail</w:t>
      </w:r>
      <w:r w:rsidR="00991D47">
        <w:rPr>
          <w:rFonts w:asciiTheme="minorHAnsi" w:hAnsiTheme="minorHAnsi" w:cstheme="minorHAnsi"/>
          <w:sz w:val="20"/>
        </w:rPr>
        <w:t xml:space="preserve"> (IT) puis du concours réservé d’IT</w:t>
      </w:r>
      <w:r>
        <w:rPr>
          <w:rFonts w:asciiTheme="minorHAnsi" w:hAnsiTheme="minorHAnsi" w:cstheme="minorHAnsi"/>
          <w:sz w:val="20"/>
        </w:rPr>
        <w:t xml:space="preserve"> est, depuis 2013, un événement important expliquant les évolutions de ce corps. </w:t>
      </w:r>
    </w:p>
    <w:p w:rsidR="00221B49" w:rsidRPr="001D0FAE" w:rsidRDefault="00221B49">
      <w:pPr>
        <w:rPr>
          <w:rFonts w:asciiTheme="minorHAnsi" w:hAnsiTheme="minorHAnsi" w:cstheme="minorHAnsi"/>
          <w:sz w:val="20"/>
        </w:rPr>
      </w:pPr>
    </w:p>
    <w:p w:rsidR="00D803ED" w:rsidRPr="001D0FAE" w:rsidRDefault="00CE5748" w:rsidP="00C175EA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1D0FAE">
        <w:rPr>
          <w:rFonts w:asciiTheme="minorHAnsi" w:hAnsiTheme="minorHAnsi" w:cstheme="minorHAnsi"/>
          <w:b/>
          <w:bCs/>
          <w:sz w:val="22"/>
          <w:szCs w:val="22"/>
          <w:u w:val="single"/>
        </w:rPr>
        <w:t>La c</w:t>
      </w:r>
      <w:r w:rsidR="00D803ED" w:rsidRPr="001D0FAE">
        <w:rPr>
          <w:rFonts w:asciiTheme="minorHAnsi" w:hAnsiTheme="minorHAnsi" w:cstheme="minorHAnsi"/>
          <w:b/>
          <w:bCs/>
          <w:sz w:val="22"/>
          <w:szCs w:val="22"/>
          <w:u w:val="single"/>
        </w:rPr>
        <w:t>omposition des effectifs</w:t>
      </w:r>
    </w:p>
    <w:p w:rsidR="00D803ED" w:rsidRPr="001D0FAE" w:rsidRDefault="00D803ED" w:rsidP="00D803ED">
      <w:pPr>
        <w:tabs>
          <w:tab w:val="left" w:pos="36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both"/>
        <w:rPr>
          <w:rFonts w:asciiTheme="minorHAnsi" w:hAnsiTheme="minorHAnsi" w:cstheme="minorHAnsi"/>
          <w:bCs/>
          <w:sz w:val="20"/>
          <w:szCs w:val="22"/>
        </w:rPr>
      </w:pPr>
    </w:p>
    <w:p w:rsidR="003275DD" w:rsidRPr="001D0FAE" w:rsidRDefault="00254EDF" w:rsidP="007822AE">
      <w:pPr>
        <w:tabs>
          <w:tab w:val="left" w:pos="36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1D0FAE">
        <w:rPr>
          <w:rFonts w:asciiTheme="minorHAnsi" w:hAnsiTheme="minorHAnsi" w:cstheme="minorHAnsi"/>
          <w:bCs/>
          <w:sz w:val="22"/>
          <w:szCs w:val="22"/>
        </w:rPr>
        <w:t>En 201</w:t>
      </w:r>
      <w:r w:rsidR="004B6852">
        <w:rPr>
          <w:rFonts w:asciiTheme="minorHAnsi" w:hAnsiTheme="minorHAnsi" w:cstheme="minorHAnsi"/>
          <w:bCs/>
          <w:sz w:val="22"/>
          <w:szCs w:val="22"/>
        </w:rPr>
        <w:t>6</w:t>
      </w:r>
      <w:r w:rsidRPr="001D0FAE"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="003275DD" w:rsidRPr="001D0FAE">
        <w:rPr>
          <w:rFonts w:asciiTheme="minorHAnsi" w:hAnsiTheme="minorHAnsi" w:cstheme="minorHAnsi"/>
          <w:bCs/>
          <w:sz w:val="22"/>
          <w:szCs w:val="22"/>
        </w:rPr>
        <w:t>les effectifs d</w:t>
      </w:r>
      <w:r w:rsidR="00061ADB" w:rsidRPr="001D0FAE">
        <w:rPr>
          <w:rFonts w:asciiTheme="minorHAnsi" w:hAnsiTheme="minorHAnsi" w:cstheme="minorHAnsi"/>
          <w:bCs/>
          <w:sz w:val="22"/>
          <w:szCs w:val="22"/>
        </w:rPr>
        <w:t>u corps de l’inspection</w:t>
      </w:r>
      <w:r w:rsidR="008E4A22" w:rsidRPr="001D0FAE">
        <w:rPr>
          <w:rFonts w:asciiTheme="minorHAnsi" w:hAnsiTheme="minorHAnsi" w:cstheme="minorHAnsi"/>
          <w:bCs/>
          <w:sz w:val="22"/>
          <w:szCs w:val="22"/>
        </w:rPr>
        <w:t xml:space="preserve"> du travail</w:t>
      </w:r>
      <w:r w:rsidR="00516487" w:rsidRPr="001D0FAE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755F7B" w:rsidRPr="001D0FAE">
        <w:rPr>
          <w:rFonts w:asciiTheme="minorHAnsi" w:hAnsiTheme="minorHAnsi" w:cstheme="minorHAnsi"/>
          <w:bCs/>
          <w:sz w:val="22"/>
          <w:szCs w:val="22"/>
        </w:rPr>
        <w:t>(</w:t>
      </w:r>
      <w:r w:rsidR="00061ADB" w:rsidRPr="001D0FAE">
        <w:rPr>
          <w:rFonts w:asciiTheme="minorHAnsi" w:hAnsiTheme="minorHAnsi" w:cstheme="minorHAnsi"/>
          <w:bCs/>
          <w:sz w:val="22"/>
          <w:szCs w:val="22"/>
        </w:rPr>
        <w:t>I</w:t>
      </w:r>
      <w:r w:rsidR="00702744" w:rsidRPr="001D0FAE">
        <w:rPr>
          <w:rFonts w:asciiTheme="minorHAnsi" w:hAnsiTheme="minorHAnsi" w:cstheme="minorHAnsi"/>
          <w:bCs/>
          <w:sz w:val="22"/>
          <w:szCs w:val="22"/>
        </w:rPr>
        <w:t>T</w:t>
      </w:r>
      <w:r w:rsidR="00755F7B" w:rsidRPr="001D0FAE">
        <w:rPr>
          <w:rFonts w:asciiTheme="minorHAnsi" w:hAnsiTheme="minorHAnsi" w:cstheme="minorHAnsi"/>
          <w:bCs/>
          <w:sz w:val="22"/>
          <w:szCs w:val="22"/>
        </w:rPr>
        <w:t>)</w:t>
      </w:r>
      <w:r w:rsidR="00755F7B" w:rsidRPr="001D0FAE">
        <w:rPr>
          <w:rFonts w:asciiTheme="minorHAnsi" w:hAnsiTheme="minorHAnsi" w:cstheme="minorHAnsi"/>
          <w:bCs/>
          <w:color w:val="FF0000"/>
          <w:sz w:val="22"/>
          <w:szCs w:val="22"/>
        </w:rPr>
        <w:t xml:space="preserve"> </w:t>
      </w:r>
      <w:r w:rsidR="003275DD" w:rsidRPr="001D0FAE">
        <w:rPr>
          <w:rFonts w:asciiTheme="minorHAnsi" w:hAnsiTheme="minorHAnsi" w:cstheme="minorHAnsi"/>
          <w:bCs/>
          <w:sz w:val="22"/>
          <w:szCs w:val="22"/>
        </w:rPr>
        <w:t xml:space="preserve">représentent </w:t>
      </w:r>
      <w:r w:rsidR="008E4A22" w:rsidRPr="001D0FAE">
        <w:rPr>
          <w:rFonts w:asciiTheme="minorHAnsi" w:hAnsiTheme="minorHAnsi" w:cstheme="minorHAnsi"/>
          <w:b/>
          <w:sz w:val="22"/>
          <w:szCs w:val="22"/>
        </w:rPr>
        <w:t>2 </w:t>
      </w:r>
      <w:r w:rsidR="00322BE8">
        <w:rPr>
          <w:rFonts w:asciiTheme="minorHAnsi" w:hAnsiTheme="minorHAnsi" w:cstheme="minorHAnsi"/>
          <w:b/>
          <w:sz w:val="22"/>
          <w:szCs w:val="22"/>
        </w:rPr>
        <w:t>524</w:t>
      </w:r>
      <w:r w:rsidR="003275DD" w:rsidRPr="001D0FAE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3275DD" w:rsidRPr="001D0FAE">
        <w:rPr>
          <w:rFonts w:asciiTheme="minorHAnsi" w:hAnsiTheme="minorHAnsi" w:cstheme="minorHAnsi"/>
          <w:sz w:val="22"/>
          <w:szCs w:val="22"/>
        </w:rPr>
        <w:t xml:space="preserve">agents, dont </w:t>
      </w:r>
      <w:r w:rsidR="008E4A22" w:rsidRPr="001D0FAE">
        <w:rPr>
          <w:rFonts w:asciiTheme="minorHAnsi" w:hAnsiTheme="minorHAnsi" w:cstheme="minorHAnsi"/>
          <w:sz w:val="22"/>
          <w:szCs w:val="22"/>
        </w:rPr>
        <w:t>2 </w:t>
      </w:r>
      <w:r w:rsidR="0099727D">
        <w:rPr>
          <w:rFonts w:asciiTheme="minorHAnsi" w:hAnsiTheme="minorHAnsi" w:cstheme="minorHAnsi"/>
          <w:sz w:val="22"/>
          <w:szCs w:val="22"/>
        </w:rPr>
        <w:t>449</w:t>
      </w:r>
      <w:r w:rsidR="003275DD" w:rsidRPr="001D0FAE">
        <w:rPr>
          <w:rFonts w:asciiTheme="minorHAnsi" w:hAnsiTheme="minorHAnsi" w:cstheme="minorHAnsi"/>
          <w:sz w:val="22"/>
          <w:szCs w:val="22"/>
        </w:rPr>
        <w:t xml:space="preserve"> agents en fonction</w:t>
      </w:r>
      <w:r w:rsidR="00C175EA" w:rsidRPr="001D0FAE">
        <w:rPr>
          <w:rFonts w:asciiTheme="minorHAnsi" w:hAnsiTheme="minorHAnsi" w:cstheme="minorHAnsi"/>
          <w:sz w:val="22"/>
          <w:szCs w:val="22"/>
        </w:rPr>
        <w:t xml:space="preserve"> (</w:t>
      </w:r>
      <w:r w:rsidR="008E4A22" w:rsidRPr="001D0FAE">
        <w:rPr>
          <w:rFonts w:asciiTheme="minorHAnsi" w:hAnsiTheme="minorHAnsi" w:cstheme="minorHAnsi"/>
          <w:sz w:val="22"/>
          <w:szCs w:val="22"/>
        </w:rPr>
        <w:t xml:space="preserve">contre </w:t>
      </w:r>
      <w:r w:rsidR="001D0FAE" w:rsidRPr="001D0FAE">
        <w:rPr>
          <w:rFonts w:asciiTheme="minorHAnsi" w:hAnsiTheme="minorHAnsi" w:cstheme="minorHAnsi"/>
          <w:sz w:val="22"/>
          <w:szCs w:val="22"/>
        </w:rPr>
        <w:t>2 </w:t>
      </w:r>
      <w:r w:rsidR="00AC7911">
        <w:rPr>
          <w:rFonts w:asciiTheme="minorHAnsi" w:hAnsiTheme="minorHAnsi" w:cstheme="minorHAnsi"/>
          <w:sz w:val="22"/>
          <w:szCs w:val="22"/>
        </w:rPr>
        <w:t>255</w:t>
      </w:r>
      <w:r w:rsidR="00845DDF" w:rsidRPr="001D0FAE">
        <w:rPr>
          <w:rFonts w:asciiTheme="minorHAnsi" w:hAnsiTheme="minorHAnsi" w:cstheme="minorHAnsi"/>
          <w:sz w:val="22"/>
          <w:szCs w:val="22"/>
        </w:rPr>
        <w:t xml:space="preserve"> en 201</w:t>
      </w:r>
      <w:r w:rsidR="00AC7911">
        <w:rPr>
          <w:rFonts w:asciiTheme="minorHAnsi" w:hAnsiTheme="minorHAnsi" w:cstheme="minorHAnsi"/>
          <w:sz w:val="22"/>
          <w:szCs w:val="22"/>
        </w:rPr>
        <w:t>5</w:t>
      </w:r>
      <w:r w:rsidR="008E4A22" w:rsidRPr="001D0FAE">
        <w:rPr>
          <w:rFonts w:asciiTheme="minorHAnsi" w:hAnsiTheme="minorHAnsi" w:cstheme="minorHAnsi"/>
          <w:sz w:val="22"/>
          <w:szCs w:val="22"/>
        </w:rPr>
        <w:t xml:space="preserve"> soit une </w:t>
      </w:r>
      <w:r w:rsidR="0099727D">
        <w:rPr>
          <w:rFonts w:asciiTheme="minorHAnsi" w:hAnsiTheme="minorHAnsi" w:cstheme="minorHAnsi"/>
          <w:sz w:val="22"/>
          <w:szCs w:val="22"/>
        </w:rPr>
        <w:t>hausse</w:t>
      </w:r>
      <w:r w:rsidR="00AC7911">
        <w:rPr>
          <w:rFonts w:asciiTheme="minorHAnsi" w:hAnsiTheme="minorHAnsi" w:cstheme="minorHAnsi"/>
          <w:sz w:val="22"/>
          <w:szCs w:val="22"/>
        </w:rPr>
        <w:t xml:space="preserve"> de </w:t>
      </w:r>
      <w:r w:rsidR="0099727D">
        <w:rPr>
          <w:rFonts w:asciiTheme="minorHAnsi" w:hAnsiTheme="minorHAnsi" w:cstheme="minorHAnsi"/>
          <w:sz w:val="22"/>
          <w:szCs w:val="22"/>
        </w:rPr>
        <w:t>8</w:t>
      </w:r>
      <w:r w:rsidR="00EC07E8">
        <w:rPr>
          <w:rFonts w:asciiTheme="minorHAnsi" w:hAnsiTheme="minorHAnsi" w:cstheme="minorHAnsi"/>
          <w:sz w:val="22"/>
          <w:szCs w:val="22"/>
        </w:rPr>
        <w:t xml:space="preserve"> </w:t>
      </w:r>
      <w:r w:rsidR="008E4A22" w:rsidRPr="001D0FAE">
        <w:rPr>
          <w:rFonts w:asciiTheme="minorHAnsi" w:hAnsiTheme="minorHAnsi" w:cstheme="minorHAnsi"/>
          <w:sz w:val="22"/>
          <w:szCs w:val="22"/>
        </w:rPr>
        <w:t>%</w:t>
      </w:r>
      <w:r w:rsidR="00C175EA" w:rsidRPr="001D0FAE">
        <w:rPr>
          <w:rFonts w:asciiTheme="minorHAnsi" w:hAnsiTheme="minorHAnsi" w:cstheme="minorHAnsi"/>
          <w:sz w:val="22"/>
          <w:szCs w:val="22"/>
        </w:rPr>
        <w:t>)</w:t>
      </w:r>
      <w:r w:rsidR="003275DD" w:rsidRPr="001D0FAE">
        <w:rPr>
          <w:rFonts w:asciiTheme="minorHAnsi" w:hAnsiTheme="minorHAnsi" w:cstheme="minorHAnsi"/>
          <w:sz w:val="22"/>
          <w:szCs w:val="22"/>
        </w:rPr>
        <w:t xml:space="preserve"> et </w:t>
      </w:r>
      <w:r w:rsidR="00AC7911" w:rsidRPr="00322BE8">
        <w:rPr>
          <w:rFonts w:asciiTheme="minorHAnsi" w:hAnsiTheme="minorHAnsi" w:cstheme="minorHAnsi"/>
          <w:sz w:val="22"/>
          <w:szCs w:val="22"/>
        </w:rPr>
        <w:t>75</w:t>
      </w:r>
      <w:r w:rsidR="003275DD" w:rsidRPr="00322BE8">
        <w:rPr>
          <w:rFonts w:asciiTheme="minorHAnsi" w:hAnsiTheme="minorHAnsi" w:cstheme="minorHAnsi"/>
          <w:sz w:val="22"/>
          <w:szCs w:val="22"/>
        </w:rPr>
        <w:t xml:space="preserve"> gérés mais non présents</w:t>
      </w:r>
      <w:r w:rsidR="008E4A22" w:rsidRPr="00322BE8">
        <w:rPr>
          <w:rFonts w:asciiTheme="minorHAnsi" w:hAnsiTheme="minorHAnsi" w:cstheme="minorHAnsi"/>
          <w:sz w:val="22"/>
          <w:szCs w:val="22"/>
        </w:rPr>
        <w:t xml:space="preserve"> (</w:t>
      </w:r>
      <w:r w:rsidR="001D0FAE" w:rsidRPr="00322BE8">
        <w:rPr>
          <w:rFonts w:asciiTheme="minorHAnsi" w:hAnsiTheme="minorHAnsi" w:cstheme="minorHAnsi"/>
          <w:sz w:val="22"/>
          <w:szCs w:val="22"/>
        </w:rPr>
        <w:t xml:space="preserve">contre </w:t>
      </w:r>
      <w:r w:rsidR="00AC7911" w:rsidRPr="00322BE8">
        <w:rPr>
          <w:rFonts w:asciiTheme="minorHAnsi" w:hAnsiTheme="minorHAnsi" w:cstheme="minorHAnsi"/>
          <w:sz w:val="22"/>
          <w:szCs w:val="22"/>
        </w:rPr>
        <w:t>91 en 2015</w:t>
      </w:r>
      <w:r w:rsidR="001D0FAE" w:rsidRPr="00322BE8">
        <w:rPr>
          <w:rFonts w:asciiTheme="minorHAnsi" w:hAnsiTheme="minorHAnsi" w:cstheme="minorHAnsi"/>
          <w:sz w:val="22"/>
          <w:szCs w:val="22"/>
        </w:rPr>
        <w:t xml:space="preserve"> soit une </w:t>
      </w:r>
      <w:r w:rsidR="00AC7911" w:rsidRPr="00322BE8">
        <w:rPr>
          <w:rFonts w:asciiTheme="minorHAnsi" w:hAnsiTheme="minorHAnsi" w:cstheme="minorHAnsi"/>
          <w:sz w:val="22"/>
          <w:szCs w:val="22"/>
        </w:rPr>
        <w:t>baisse</w:t>
      </w:r>
      <w:r w:rsidR="001D0FAE" w:rsidRPr="00322BE8">
        <w:rPr>
          <w:rFonts w:asciiTheme="minorHAnsi" w:hAnsiTheme="minorHAnsi" w:cstheme="minorHAnsi"/>
          <w:sz w:val="22"/>
          <w:szCs w:val="22"/>
        </w:rPr>
        <w:t xml:space="preserve"> de </w:t>
      </w:r>
      <w:r w:rsidR="00AC7911" w:rsidRPr="00322BE8">
        <w:rPr>
          <w:rFonts w:asciiTheme="minorHAnsi" w:hAnsiTheme="minorHAnsi" w:cstheme="minorHAnsi"/>
          <w:sz w:val="22"/>
          <w:szCs w:val="22"/>
        </w:rPr>
        <w:t>17</w:t>
      </w:r>
      <w:r w:rsidR="001D0FAE" w:rsidRPr="00322BE8">
        <w:rPr>
          <w:rFonts w:asciiTheme="minorHAnsi" w:hAnsiTheme="minorHAnsi" w:cstheme="minorHAnsi"/>
          <w:sz w:val="22"/>
          <w:szCs w:val="22"/>
        </w:rPr>
        <w:t> %</w:t>
      </w:r>
      <w:r w:rsidR="008E4A22" w:rsidRPr="00322BE8">
        <w:rPr>
          <w:rFonts w:asciiTheme="minorHAnsi" w:hAnsiTheme="minorHAnsi" w:cstheme="minorHAnsi"/>
          <w:sz w:val="22"/>
          <w:szCs w:val="22"/>
        </w:rPr>
        <w:t>)</w:t>
      </w:r>
      <w:r w:rsidR="00C053E3" w:rsidRPr="00322BE8">
        <w:rPr>
          <w:rFonts w:asciiTheme="minorHAnsi" w:hAnsiTheme="minorHAnsi" w:cstheme="minorHAnsi"/>
          <w:sz w:val="22"/>
          <w:szCs w:val="22"/>
        </w:rPr>
        <w:t>.</w:t>
      </w:r>
      <w:r w:rsidR="001D0FAE" w:rsidRPr="00322BE8">
        <w:rPr>
          <w:rFonts w:asciiTheme="minorHAnsi" w:hAnsiTheme="minorHAnsi" w:cstheme="minorHAnsi"/>
          <w:sz w:val="22"/>
          <w:szCs w:val="22"/>
        </w:rPr>
        <w:t xml:space="preserve"> </w:t>
      </w:r>
      <w:r w:rsidR="003A7DB0" w:rsidRPr="00322BE8">
        <w:rPr>
          <w:rFonts w:asciiTheme="minorHAnsi" w:hAnsiTheme="minorHAnsi" w:cstheme="minorHAnsi"/>
          <w:sz w:val="22"/>
          <w:szCs w:val="22"/>
        </w:rPr>
        <w:t>Cela représente</w:t>
      </w:r>
      <w:r w:rsidR="001D0FAE" w:rsidRPr="00322BE8">
        <w:rPr>
          <w:rFonts w:asciiTheme="minorHAnsi" w:hAnsiTheme="minorHAnsi" w:cstheme="minorHAnsi"/>
          <w:sz w:val="22"/>
          <w:szCs w:val="22"/>
        </w:rPr>
        <w:t xml:space="preserve"> une </w:t>
      </w:r>
      <w:r w:rsidR="00322BE8" w:rsidRPr="00322BE8">
        <w:rPr>
          <w:rFonts w:asciiTheme="minorHAnsi" w:hAnsiTheme="minorHAnsi" w:cstheme="minorHAnsi"/>
          <w:sz w:val="22"/>
          <w:szCs w:val="22"/>
        </w:rPr>
        <w:t>hausse</w:t>
      </w:r>
      <w:r w:rsidR="001D0FAE" w:rsidRPr="00322BE8">
        <w:rPr>
          <w:rFonts w:asciiTheme="minorHAnsi" w:hAnsiTheme="minorHAnsi" w:cstheme="minorHAnsi"/>
          <w:sz w:val="22"/>
          <w:szCs w:val="22"/>
        </w:rPr>
        <w:t xml:space="preserve"> de </w:t>
      </w:r>
      <w:r w:rsidR="00322BE8" w:rsidRPr="00322BE8">
        <w:rPr>
          <w:rFonts w:asciiTheme="minorHAnsi" w:hAnsiTheme="minorHAnsi" w:cstheme="minorHAnsi"/>
          <w:sz w:val="22"/>
          <w:szCs w:val="22"/>
        </w:rPr>
        <w:t>7</w:t>
      </w:r>
      <w:r w:rsidR="001D0FAE" w:rsidRPr="00322BE8">
        <w:rPr>
          <w:rFonts w:asciiTheme="minorHAnsi" w:hAnsiTheme="minorHAnsi" w:cstheme="minorHAnsi"/>
          <w:sz w:val="22"/>
          <w:szCs w:val="22"/>
        </w:rPr>
        <w:t xml:space="preserve"> % </w:t>
      </w:r>
      <w:r w:rsidR="003A7DB0" w:rsidRPr="00322BE8">
        <w:rPr>
          <w:rFonts w:asciiTheme="minorHAnsi" w:hAnsiTheme="minorHAnsi" w:cstheme="minorHAnsi"/>
          <w:sz w:val="22"/>
          <w:szCs w:val="22"/>
        </w:rPr>
        <w:t>des effectifs</w:t>
      </w:r>
      <w:r w:rsidR="00AC7911" w:rsidRPr="00322BE8">
        <w:rPr>
          <w:rFonts w:asciiTheme="minorHAnsi" w:hAnsiTheme="minorHAnsi" w:cstheme="minorHAnsi"/>
          <w:sz w:val="22"/>
          <w:szCs w:val="22"/>
        </w:rPr>
        <w:t xml:space="preserve"> par rapport à 2015</w:t>
      </w:r>
      <w:r w:rsidR="001D0FAE" w:rsidRPr="00322BE8">
        <w:rPr>
          <w:rFonts w:asciiTheme="minorHAnsi" w:hAnsiTheme="minorHAnsi" w:cstheme="minorHAnsi"/>
          <w:sz w:val="22"/>
          <w:szCs w:val="22"/>
        </w:rPr>
        <w:t>.</w:t>
      </w:r>
      <w:r w:rsidR="001D0FAE" w:rsidRPr="001D0FAE">
        <w:rPr>
          <w:rFonts w:asciiTheme="minorHAnsi" w:hAnsiTheme="minorHAnsi" w:cstheme="minorHAnsi"/>
          <w:sz w:val="22"/>
          <w:szCs w:val="22"/>
        </w:rPr>
        <w:t xml:space="preserve"> </w:t>
      </w:r>
    </w:p>
    <w:p w:rsidR="00C175EA" w:rsidRPr="00CA70B3" w:rsidRDefault="00C175EA" w:rsidP="007822AE">
      <w:pPr>
        <w:tabs>
          <w:tab w:val="left" w:pos="36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both"/>
        <w:rPr>
          <w:rFonts w:asciiTheme="minorHAnsi" w:hAnsiTheme="minorHAnsi" w:cstheme="minorHAnsi"/>
          <w:sz w:val="20"/>
          <w:szCs w:val="22"/>
          <w:highlight w:val="yellow"/>
        </w:rPr>
      </w:pPr>
    </w:p>
    <w:p w:rsidR="00CA70B3" w:rsidRPr="00CA70B3" w:rsidRDefault="00C06823" w:rsidP="00C175EA">
      <w:pPr>
        <w:tabs>
          <w:tab w:val="left" w:pos="36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CA70B3">
        <w:rPr>
          <w:rFonts w:asciiTheme="minorHAnsi" w:hAnsiTheme="minorHAnsi" w:cstheme="minorHAnsi"/>
          <w:b/>
          <w:bCs/>
          <w:sz w:val="20"/>
          <w:szCs w:val="20"/>
        </w:rPr>
        <w:t xml:space="preserve">Nombre </w:t>
      </w:r>
      <w:r w:rsidR="00061ADB" w:rsidRPr="00CA70B3">
        <w:rPr>
          <w:rFonts w:asciiTheme="minorHAnsi" w:hAnsiTheme="minorHAnsi" w:cstheme="minorHAnsi"/>
          <w:b/>
          <w:bCs/>
          <w:sz w:val="20"/>
          <w:szCs w:val="20"/>
        </w:rPr>
        <w:t xml:space="preserve">d’agents du corps </w:t>
      </w:r>
      <w:r w:rsidRPr="00CA70B3">
        <w:rPr>
          <w:rFonts w:asciiTheme="minorHAnsi" w:hAnsiTheme="minorHAnsi" w:cstheme="minorHAnsi"/>
          <w:b/>
          <w:bCs/>
          <w:sz w:val="20"/>
          <w:szCs w:val="20"/>
        </w:rPr>
        <w:t>d</w:t>
      </w:r>
      <w:r w:rsidR="00702744" w:rsidRPr="00CA70B3">
        <w:rPr>
          <w:rFonts w:asciiTheme="minorHAnsi" w:hAnsiTheme="minorHAnsi" w:cstheme="minorHAnsi"/>
          <w:b/>
          <w:bCs/>
          <w:sz w:val="20"/>
          <w:szCs w:val="20"/>
        </w:rPr>
        <w:t xml:space="preserve">e </w:t>
      </w:r>
      <w:r w:rsidR="00061ADB" w:rsidRPr="00CA70B3">
        <w:rPr>
          <w:rFonts w:asciiTheme="minorHAnsi" w:hAnsiTheme="minorHAnsi" w:cstheme="minorHAnsi"/>
          <w:b/>
          <w:bCs/>
          <w:sz w:val="20"/>
          <w:szCs w:val="20"/>
        </w:rPr>
        <w:t>l’I</w:t>
      </w:r>
      <w:r w:rsidR="00702744" w:rsidRPr="00CA70B3">
        <w:rPr>
          <w:rFonts w:asciiTheme="minorHAnsi" w:hAnsiTheme="minorHAnsi" w:cstheme="minorHAnsi"/>
          <w:b/>
          <w:bCs/>
          <w:sz w:val="20"/>
          <w:szCs w:val="20"/>
        </w:rPr>
        <w:t>T</w:t>
      </w:r>
      <w:r w:rsidR="00C175EA" w:rsidRPr="00CA70B3">
        <w:rPr>
          <w:rFonts w:asciiTheme="minorHAnsi" w:hAnsiTheme="minorHAnsi" w:cstheme="minorHAnsi"/>
          <w:b/>
          <w:bCs/>
          <w:sz w:val="20"/>
          <w:szCs w:val="20"/>
        </w:rPr>
        <w:t xml:space="preserve"> par situation administrative et par genre </w:t>
      </w:r>
    </w:p>
    <w:p w:rsidR="00C175EA" w:rsidRPr="00CA70B3" w:rsidRDefault="00C175EA" w:rsidP="00C175EA">
      <w:pPr>
        <w:tabs>
          <w:tab w:val="left" w:pos="36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proofErr w:type="gramStart"/>
      <w:r w:rsidRPr="00CA70B3">
        <w:rPr>
          <w:rFonts w:asciiTheme="minorHAnsi" w:hAnsiTheme="minorHAnsi" w:cstheme="minorHAnsi"/>
          <w:b/>
          <w:bCs/>
          <w:sz w:val="20"/>
          <w:szCs w:val="20"/>
        </w:rPr>
        <w:t>au</w:t>
      </w:r>
      <w:proofErr w:type="gramEnd"/>
      <w:r w:rsidRPr="00CA70B3">
        <w:rPr>
          <w:rFonts w:asciiTheme="minorHAnsi" w:hAnsiTheme="minorHAnsi" w:cstheme="minorHAnsi"/>
          <w:b/>
          <w:bCs/>
          <w:sz w:val="20"/>
          <w:szCs w:val="20"/>
        </w:rPr>
        <w:t xml:space="preserve"> 31</w:t>
      </w:r>
      <w:r w:rsidR="00AC7911">
        <w:rPr>
          <w:rFonts w:asciiTheme="minorHAnsi" w:hAnsiTheme="minorHAnsi" w:cstheme="minorHAnsi"/>
          <w:b/>
          <w:bCs/>
          <w:sz w:val="20"/>
          <w:szCs w:val="20"/>
        </w:rPr>
        <w:t xml:space="preserve"> décembre des années 2014 à 2016</w:t>
      </w:r>
    </w:p>
    <w:p w:rsidR="00C175EA" w:rsidRPr="00CA70B3" w:rsidRDefault="00C175EA" w:rsidP="00C175EA">
      <w:pPr>
        <w:tabs>
          <w:tab w:val="left" w:pos="36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center"/>
        <w:rPr>
          <w:rFonts w:asciiTheme="minorHAnsi" w:hAnsiTheme="minorHAnsi" w:cstheme="minorHAnsi"/>
          <w:b/>
          <w:bCs/>
          <w:sz w:val="10"/>
          <w:szCs w:val="20"/>
          <w:highlight w:val="yellow"/>
        </w:rPr>
      </w:pPr>
    </w:p>
    <w:tbl>
      <w:tblPr>
        <w:tblW w:w="9160" w:type="dxa"/>
        <w:tblInd w:w="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</w:tblGrid>
      <w:tr w:rsidR="00CA70B3" w:rsidRPr="00CA70B3" w:rsidTr="002366D1">
        <w:trPr>
          <w:trHeight w:hRule="exact" w:val="284"/>
        </w:trPr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1396F"/>
            <w:vAlign w:val="center"/>
            <w:hideMark/>
          </w:tcPr>
          <w:p w:rsidR="00CA70B3" w:rsidRPr="00CA70B3" w:rsidRDefault="00CA70B3" w:rsidP="00CA70B3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CA70B3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Situation administrative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CA70B3" w:rsidRPr="00CA70B3" w:rsidRDefault="00CA70B3" w:rsidP="00CA70B3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CA70B3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201</w:t>
            </w:r>
            <w:r w:rsidR="00AC7911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4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CA70B3" w:rsidRPr="00CA70B3" w:rsidRDefault="00CA70B3" w:rsidP="00CA70B3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CA70B3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201</w:t>
            </w:r>
            <w:r w:rsidR="00AC7911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5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CA70B3" w:rsidRPr="00CA70B3" w:rsidRDefault="00CA70B3" w:rsidP="00CA70B3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CA70B3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201</w:t>
            </w:r>
            <w:r w:rsidR="00AC7911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6</w:t>
            </w:r>
          </w:p>
        </w:tc>
      </w:tr>
      <w:tr w:rsidR="00CA70B3" w:rsidRPr="00CA70B3" w:rsidTr="002366D1">
        <w:trPr>
          <w:trHeight w:hRule="exact" w:val="284"/>
        </w:trPr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0B3" w:rsidRPr="00CA70B3" w:rsidRDefault="00CA70B3" w:rsidP="00CA70B3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CA70B3" w:rsidRPr="00CA70B3" w:rsidRDefault="00CA70B3" w:rsidP="00CA70B3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CA70B3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Hommes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CA70B3" w:rsidRPr="00CA70B3" w:rsidRDefault="00CA70B3" w:rsidP="00CA70B3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CA70B3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Femmes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CA70B3" w:rsidRPr="00CA70B3" w:rsidRDefault="00CA70B3" w:rsidP="00CA70B3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CA70B3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Total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CA70B3" w:rsidRPr="00CA70B3" w:rsidRDefault="00CA70B3" w:rsidP="00CA70B3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CA70B3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Hommes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CA70B3" w:rsidRPr="00CA70B3" w:rsidRDefault="00CA70B3" w:rsidP="00CA70B3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CA70B3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Femmes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CA70B3" w:rsidRPr="00CA70B3" w:rsidRDefault="00CA70B3" w:rsidP="00CA70B3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CA70B3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Total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CA70B3" w:rsidRPr="00CA70B3" w:rsidRDefault="00CA70B3" w:rsidP="00CA70B3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CA70B3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Hommes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CA70B3" w:rsidRPr="00CA70B3" w:rsidRDefault="00CA70B3" w:rsidP="00CA70B3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CA70B3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Femmes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CA70B3" w:rsidRPr="00CA70B3" w:rsidRDefault="00CA70B3" w:rsidP="00CA70B3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CA70B3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Total</w:t>
            </w:r>
          </w:p>
        </w:tc>
      </w:tr>
      <w:tr w:rsidR="00AC7911" w:rsidRPr="00CA70B3" w:rsidTr="002366D1">
        <w:trPr>
          <w:trHeight w:hRule="exact" w:val="284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911" w:rsidRPr="00CA70B3" w:rsidRDefault="00AC7911" w:rsidP="00CA70B3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A70B3">
              <w:rPr>
                <w:rFonts w:ascii="Calibri" w:hAnsi="Calibri"/>
                <w:color w:val="000000"/>
                <w:sz w:val="18"/>
                <w:szCs w:val="18"/>
              </w:rPr>
              <w:t>En fonction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911" w:rsidRDefault="00AC791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913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911" w:rsidRDefault="00AC791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1 138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911" w:rsidRDefault="00AC791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2 051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911" w:rsidRDefault="00AC791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980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911" w:rsidRDefault="00AC791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1 275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911" w:rsidRDefault="00AC791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2 255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911" w:rsidRDefault="00322BE8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1008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911" w:rsidRDefault="00AC7911" w:rsidP="00322BE8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  <w:r w:rsidR="00322BE8">
              <w:rPr>
                <w:rFonts w:ascii="Calibri" w:hAnsi="Calibri" w:cs="Calibri"/>
                <w:color w:val="000000"/>
                <w:sz w:val="18"/>
                <w:szCs w:val="18"/>
              </w:rPr>
              <w:t>441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911" w:rsidRDefault="00AC7911" w:rsidP="00322BE8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2 </w:t>
            </w:r>
            <w:r w:rsidR="00322BE8">
              <w:rPr>
                <w:rFonts w:ascii="Calibri" w:hAnsi="Calibri" w:cs="Calibri"/>
                <w:color w:val="000000"/>
                <w:sz w:val="18"/>
                <w:szCs w:val="18"/>
              </w:rPr>
              <w:t>449</w:t>
            </w:r>
          </w:p>
        </w:tc>
      </w:tr>
      <w:tr w:rsidR="00AC7911" w:rsidRPr="00CA70B3" w:rsidTr="002366D1">
        <w:trPr>
          <w:trHeight w:hRule="exact" w:val="284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911" w:rsidRPr="00CA70B3" w:rsidRDefault="00AC7911" w:rsidP="00CA70B3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A70B3">
              <w:rPr>
                <w:rFonts w:ascii="Calibri" w:hAnsi="Calibri"/>
                <w:color w:val="000000"/>
                <w:sz w:val="18"/>
                <w:szCs w:val="18"/>
              </w:rPr>
              <w:t xml:space="preserve">Géré non présent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911" w:rsidRDefault="00AC791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911" w:rsidRDefault="00AC791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911" w:rsidRDefault="00AC791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911" w:rsidRDefault="00AC791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911" w:rsidRDefault="00AC791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911" w:rsidRDefault="00AC791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911" w:rsidRDefault="00322BE8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911" w:rsidRDefault="00AC791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  <w:r w:rsidR="00322BE8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911" w:rsidRDefault="00AC791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75</w:t>
            </w:r>
          </w:p>
        </w:tc>
      </w:tr>
      <w:tr w:rsidR="00AC7911" w:rsidRPr="00CA70B3" w:rsidTr="002366D1">
        <w:trPr>
          <w:trHeight w:hRule="exact" w:val="284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AC7911" w:rsidRPr="00CA70B3" w:rsidRDefault="00AC7911" w:rsidP="00CA70B3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CA70B3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 xml:space="preserve">Total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AC7911" w:rsidRDefault="00AC7911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942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AC7911" w:rsidRDefault="00AC7911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1 184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AC7911" w:rsidRDefault="00AC7911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2 126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AC7911" w:rsidRDefault="00AC7911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1 021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AC7911" w:rsidRDefault="00AC7911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1 325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AC7911" w:rsidRDefault="00AC7911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2 346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AC7911" w:rsidRDefault="00322BE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1041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AC7911" w:rsidRDefault="00AC7911" w:rsidP="00322BE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 xml:space="preserve">1 </w:t>
            </w:r>
            <w:r w:rsidR="00322BE8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483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AC7911" w:rsidRDefault="00AC7911" w:rsidP="00322BE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2</w:t>
            </w:r>
            <w:r w:rsidR="00322BE8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524</w:t>
            </w:r>
          </w:p>
        </w:tc>
      </w:tr>
    </w:tbl>
    <w:p w:rsidR="00C175EA" w:rsidRPr="00CA70B3" w:rsidRDefault="00C175EA" w:rsidP="00C175EA">
      <w:pPr>
        <w:tabs>
          <w:tab w:val="left" w:pos="36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center"/>
        <w:rPr>
          <w:rFonts w:asciiTheme="minorHAnsi" w:hAnsiTheme="minorHAnsi" w:cstheme="minorHAnsi"/>
          <w:b/>
          <w:bCs/>
          <w:sz w:val="20"/>
          <w:szCs w:val="20"/>
          <w:highlight w:val="yellow"/>
        </w:rPr>
      </w:pPr>
    </w:p>
    <w:p w:rsidR="00C06823" w:rsidRPr="003A7DB0" w:rsidRDefault="00C06823" w:rsidP="00C65C9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A7DB0">
        <w:rPr>
          <w:rFonts w:asciiTheme="minorHAnsi" w:hAnsiTheme="minorHAnsi" w:cstheme="minorHAnsi"/>
          <w:bCs/>
          <w:sz w:val="22"/>
          <w:szCs w:val="22"/>
        </w:rPr>
        <w:t xml:space="preserve">Les </w:t>
      </w:r>
      <w:r w:rsidR="008E4A22" w:rsidRPr="00710F6C">
        <w:rPr>
          <w:rFonts w:asciiTheme="minorHAnsi" w:hAnsiTheme="minorHAnsi" w:cstheme="minorHAnsi"/>
          <w:b/>
          <w:bCs/>
          <w:sz w:val="22"/>
          <w:szCs w:val="22"/>
        </w:rPr>
        <w:t>2 </w:t>
      </w:r>
      <w:r w:rsidR="0099727D">
        <w:rPr>
          <w:rFonts w:asciiTheme="minorHAnsi" w:hAnsiTheme="minorHAnsi" w:cstheme="minorHAnsi"/>
          <w:b/>
          <w:bCs/>
          <w:sz w:val="22"/>
          <w:szCs w:val="22"/>
        </w:rPr>
        <w:t>449</w:t>
      </w:r>
      <w:r w:rsidR="00845DDF" w:rsidRPr="003A7DB0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66035C" w:rsidRPr="003A7DB0">
        <w:rPr>
          <w:rFonts w:asciiTheme="minorHAnsi" w:hAnsiTheme="minorHAnsi" w:cstheme="minorHAnsi"/>
          <w:bCs/>
          <w:sz w:val="22"/>
          <w:szCs w:val="22"/>
        </w:rPr>
        <w:t>agents du corps de l’I</w:t>
      </w:r>
      <w:r w:rsidR="00586CCF" w:rsidRPr="003A7DB0">
        <w:rPr>
          <w:rFonts w:asciiTheme="minorHAnsi" w:hAnsiTheme="minorHAnsi" w:cstheme="minorHAnsi"/>
          <w:bCs/>
          <w:sz w:val="22"/>
          <w:szCs w:val="22"/>
        </w:rPr>
        <w:t>T</w:t>
      </w:r>
      <w:r w:rsidRPr="003A7DB0">
        <w:rPr>
          <w:rFonts w:asciiTheme="minorHAnsi" w:hAnsiTheme="minorHAnsi" w:cstheme="minorHAnsi"/>
          <w:bCs/>
          <w:sz w:val="22"/>
          <w:szCs w:val="22"/>
        </w:rPr>
        <w:t xml:space="preserve"> en fonction représentent</w:t>
      </w:r>
      <w:r w:rsidR="006562BA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99727D">
        <w:rPr>
          <w:rFonts w:asciiTheme="minorHAnsi" w:hAnsiTheme="minorHAnsi" w:cstheme="minorHAnsi"/>
          <w:bCs/>
          <w:sz w:val="22"/>
          <w:szCs w:val="22"/>
        </w:rPr>
        <w:t>9,</w:t>
      </w:r>
      <w:r w:rsidR="006562BA">
        <w:rPr>
          <w:rFonts w:asciiTheme="minorHAnsi" w:hAnsiTheme="minorHAnsi" w:cstheme="minorHAnsi"/>
          <w:bCs/>
          <w:sz w:val="22"/>
          <w:szCs w:val="22"/>
        </w:rPr>
        <w:t>4</w:t>
      </w:r>
      <w:r w:rsidR="00EC07E8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6562BA">
        <w:rPr>
          <w:rFonts w:asciiTheme="minorHAnsi" w:hAnsiTheme="minorHAnsi" w:cstheme="minorHAnsi"/>
          <w:bCs/>
          <w:sz w:val="22"/>
          <w:szCs w:val="22"/>
        </w:rPr>
        <w:t xml:space="preserve">% </w:t>
      </w:r>
      <w:r w:rsidR="004E0667" w:rsidRPr="006562BA">
        <w:rPr>
          <w:rFonts w:asciiTheme="minorHAnsi" w:hAnsiTheme="minorHAnsi" w:cstheme="minorHAnsi"/>
          <w:bCs/>
          <w:sz w:val="22"/>
          <w:szCs w:val="22"/>
        </w:rPr>
        <w:t xml:space="preserve">de l’ensemble des effectifs </w:t>
      </w:r>
      <w:r w:rsidR="006562BA" w:rsidRPr="006562BA">
        <w:rPr>
          <w:rFonts w:asciiTheme="minorHAnsi" w:hAnsiTheme="minorHAnsi" w:cstheme="minorHAnsi"/>
          <w:bCs/>
          <w:sz w:val="22"/>
          <w:szCs w:val="22"/>
        </w:rPr>
        <w:t>des</w:t>
      </w:r>
      <w:r w:rsidR="004E0667" w:rsidRPr="006562BA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6562BA" w:rsidRPr="006562BA">
        <w:rPr>
          <w:rFonts w:asciiTheme="minorHAnsi" w:hAnsiTheme="minorHAnsi" w:cstheme="minorHAnsi"/>
          <w:bCs/>
          <w:sz w:val="22"/>
          <w:szCs w:val="22"/>
        </w:rPr>
        <w:t>ministères</w:t>
      </w:r>
      <w:r w:rsidR="004E0667" w:rsidRPr="006562BA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991D47">
        <w:rPr>
          <w:rFonts w:asciiTheme="minorHAnsi" w:hAnsiTheme="minorHAnsi" w:cstheme="minorHAnsi"/>
          <w:bCs/>
          <w:sz w:val="22"/>
          <w:szCs w:val="22"/>
        </w:rPr>
        <w:t xml:space="preserve">sociaux </w:t>
      </w:r>
      <w:r w:rsidR="004E0667" w:rsidRPr="006562BA">
        <w:rPr>
          <w:rFonts w:asciiTheme="minorHAnsi" w:hAnsiTheme="minorHAnsi" w:cstheme="minorHAnsi"/>
          <w:bCs/>
          <w:sz w:val="22"/>
          <w:szCs w:val="22"/>
        </w:rPr>
        <w:t xml:space="preserve">(soit </w:t>
      </w:r>
      <w:r w:rsidR="006562BA" w:rsidRPr="006562BA">
        <w:rPr>
          <w:rFonts w:asciiTheme="minorHAnsi" w:hAnsiTheme="minorHAnsi" w:cstheme="minorHAnsi"/>
          <w:bCs/>
          <w:sz w:val="22"/>
          <w:szCs w:val="22"/>
        </w:rPr>
        <w:t>25 962 agents, tous corps confondus)</w:t>
      </w:r>
      <w:r w:rsidRPr="006562BA">
        <w:rPr>
          <w:rFonts w:asciiTheme="minorHAnsi" w:hAnsiTheme="minorHAnsi" w:cstheme="minorHAnsi"/>
          <w:bCs/>
          <w:sz w:val="22"/>
          <w:szCs w:val="22"/>
        </w:rPr>
        <w:t>.</w:t>
      </w:r>
    </w:p>
    <w:p w:rsidR="00C06823" w:rsidRPr="00CA70B3" w:rsidRDefault="00C06823" w:rsidP="00C65C9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both"/>
        <w:rPr>
          <w:rFonts w:asciiTheme="minorHAnsi" w:hAnsiTheme="minorHAnsi" w:cstheme="minorHAnsi"/>
          <w:bCs/>
          <w:sz w:val="20"/>
          <w:szCs w:val="22"/>
          <w:highlight w:val="yellow"/>
        </w:rPr>
      </w:pPr>
    </w:p>
    <w:p w:rsidR="00C65C9D" w:rsidRPr="000B0233" w:rsidRDefault="00114712" w:rsidP="00C65C9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both"/>
        <w:rPr>
          <w:rFonts w:asciiTheme="minorHAnsi" w:hAnsiTheme="minorHAnsi" w:cstheme="minorHAnsi"/>
          <w:bCs/>
          <w:sz w:val="22"/>
          <w:szCs w:val="22"/>
        </w:rPr>
      </w:pPr>
      <w:r w:rsidRPr="000B0233">
        <w:rPr>
          <w:rFonts w:asciiTheme="minorHAnsi" w:hAnsiTheme="minorHAnsi" w:cstheme="minorHAnsi"/>
          <w:bCs/>
          <w:sz w:val="22"/>
          <w:szCs w:val="22"/>
        </w:rPr>
        <w:t xml:space="preserve">La </w:t>
      </w:r>
      <w:r w:rsidR="0041139E" w:rsidRPr="000B0233">
        <w:rPr>
          <w:rFonts w:asciiTheme="minorHAnsi" w:hAnsiTheme="minorHAnsi" w:cstheme="minorHAnsi"/>
          <w:bCs/>
          <w:sz w:val="22"/>
          <w:szCs w:val="22"/>
        </w:rPr>
        <w:t>grande majorité</w:t>
      </w:r>
      <w:r w:rsidRPr="000B0233">
        <w:rPr>
          <w:rFonts w:asciiTheme="minorHAnsi" w:hAnsiTheme="minorHAnsi" w:cstheme="minorHAnsi"/>
          <w:bCs/>
          <w:sz w:val="22"/>
          <w:szCs w:val="22"/>
        </w:rPr>
        <w:t xml:space="preserve"> des agents </w:t>
      </w:r>
      <w:r w:rsidR="009C52EB">
        <w:rPr>
          <w:rFonts w:asciiTheme="minorHAnsi" w:hAnsiTheme="minorHAnsi" w:cstheme="minorHAnsi"/>
          <w:bCs/>
          <w:sz w:val="22"/>
          <w:szCs w:val="22"/>
        </w:rPr>
        <w:t xml:space="preserve">IT </w:t>
      </w:r>
      <w:r w:rsidRPr="000B0233">
        <w:rPr>
          <w:rFonts w:asciiTheme="minorHAnsi" w:hAnsiTheme="minorHAnsi" w:cstheme="minorHAnsi"/>
          <w:bCs/>
          <w:sz w:val="22"/>
          <w:szCs w:val="22"/>
        </w:rPr>
        <w:t xml:space="preserve">exerce en </w:t>
      </w:r>
      <w:r w:rsidR="00580873" w:rsidRPr="000B0233">
        <w:rPr>
          <w:rFonts w:asciiTheme="minorHAnsi" w:hAnsiTheme="minorHAnsi" w:cstheme="minorHAnsi"/>
          <w:bCs/>
          <w:sz w:val="22"/>
          <w:szCs w:val="22"/>
        </w:rPr>
        <w:t>services déconcentrés</w:t>
      </w:r>
      <w:r w:rsidR="001A03B2" w:rsidRPr="000B0233">
        <w:rPr>
          <w:rFonts w:asciiTheme="minorHAnsi" w:hAnsiTheme="minorHAnsi" w:cstheme="minorHAnsi"/>
          <w:bCs/>
          <w:sz w:val="22"/>
          <w:szCs w:val="22"/>
        </w:rPr>
        <w:t xml:space="preserve"> (</w:t>
      </w:r>
      <w:r w:rsidR="0041139E" w:rsidRPr="000B0233">
        <w:rPr>
          <w:rFonts w:asciiTheme="minorHAnsi" w:hAnsiTheme="minorHAnsi" w:cstheme="minorHAnsi"/>
          <w:bCs/>
          <w:sz w:val="22"/>
          <w:szCs w:val="22"/>
        </w:rPr>
        <w:t>97</w:t>
      </w:r>
      <w:r w:rsidR="001A03B2" w:rsidRPr="000B0233">
        <w:rPr>
          <w:rFonts w:asciiTheme="minorHAnsi" w:hAnsiTheme="minorHAnsi" w:cstheme="minorHAnsi"/>
          <w:bCs/>
          <w:sz w:val="22"/>
          <w:szCs w:val="22"/>
        </w:rPr>
        <w:t> </w:t>
      </w:r>
      <w:r w:rsidRPr="000B0233">
        <w:rPr>
          <w:rFonts w:asciiTheme="minorHAnsi" w:hAnsiTheme="minorHAnsi" w:cstheme="minorHAnsi"/>
          <w:bCs/>
          <w:sz w:val="22"/>
          <w:szCs w:val="22"/>
        </w:rPr>
        <w:t>%</w:t>
      </w:r>
      <w:r w:rsidR="00B564F7" w:rsidRPr="000B0233">
        <w:rPr>
          <w:rFonts w:asciiTheme="minorHAnsi" w:hAnsiTheme="minorHAnsi" w:cstheme="minorHAnsi"/>
          <w:bCs/>
          <w:sz w:val="22"/>
          <w:szCs w:val="22"/>
        </w:rPr>
        <w:t>)</w:t>
      </w:r>
      <w:r w:rsidRPr="000B0233">
        <w:rPr>
          <w:rFonts w:asciiTheme="minorHAnsi" w:hAnsiTheme="minorHAnsi" w:cstheme="minorHAnsi"/>
          <w:bCs/>
          <w:sz w:val="22"/>
          <w:szCs w:val="22"/>
        </w:rPr>
        <w:t>.</w:t>
      </w:r>
      <w:r w:rsidR="000B0233" w:rsidRPr="000B0233">
        <w:rPr>
          <w:rFonts w:asciiTheme="minorHAnsi" w:hAnsiTheme="minorHAnsi" w:cstheme="minorHAnsi"/>
          <w:bCs/>
          <w:sz w:val="22"/>
          <w:szCs w:val="22"/>
        </w:rPr>
        <w:t xml:space="preserve"> Cette proportion </w:t>
      </w:r>
      <w:r w:rsidR="0097109B">
        <w:rPr>
          <w:rFonts w:asciiTheme="minorHAnsi" w:hAnsiTheme="minorHAnsi" w:cstheme="minorHAnsi"/>
          <w:bCs/>
          <w:sz w:val="22"/>
          <w:szCs w:val="22"/>
        </w:rPr>
        <w:t>est stable</w:t>
      </w:r>
      <w:r w:rsidR="000B0233" w:rsidRPr="000B0233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97109B">
        <w:rPr>
          <w:rFonts w:asciiTheme="minorHAnsi" w:hAnsiTheme="minorHAnsi" w:cstheme="minorHAnsi"/>
          <w:bCs/>
          <w:sz w:val="22"/>
          <w:szCs w:val="22"/>
        </w:rPr>
        <w:t>depuis 2015</w:t>
      </w:r>
      <w:r w:rsidR="000B0233" w:rsidRPr="000B0233">
        <w:rPr>
          <w:rFonts w:asciiTheme="minorHAnsi" w:hAnsiTheme="minorHAnsi" w:cstheme="minorHAnsi"/>
          <w:bCs/>
          <w:sz w:val="22"/>
          <w:szCs w:val="22"/>
        </w:rPr>
        <w:t>.</w:t>
      </w:r>
    </w:p>
    <w:p w:rsidR="003275DD" w:rsidRPr="00CA70B3" w:rsidRDefault="003275DD" w:rsidP="003275DD">
      <w:pPr>
        <w:tabs>
          <w:tab w:val="left" w:pos="36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both"/>
        <w:rPr>
          <w:rFonts w:asciiTheme="minorHAnsi" w:hAnsiTheme="minorHAnsi" w:cstheme="minorHAnsi"/>
          <w:bCs/>
          <w:sz w:val="20"/>
          <w:szCs w:val="22"/>
          <w:highlight w:val="yellow"/>
        </w:rPr>
      </w:pPr>
    </w:p>
    <w:p w:rsidR="0066035C" w:rsidRPr="00F85C76" w:rsidRDefault="00C06823" w:rsidP="00B564F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F85C76">
        <w:rPr>
          <w:rFonts w:asciiTheme="minorHAnsi" w:hAnsiTheme="minorHAnsi" w:cstheme="minorHAnsi"/>
          <w:b/>
          <w:bCs/>
          <w:sz w:val="20"/>
          <w:szCs w:val="20"/>
        </w:rPr>
        <w:t xml:space="preserve">Nombre </w:t>
      </w:r>
      <w:r w:rsidR="0066035C" w:rsidRPr="00F85C76">
        <w:rPr>
          <w:rFonts w:asciiTheme="minorHAnsi" w:hAnsiTheme="minorHAnsi" w:cstheme="minorHAnsi"/>
          <w:b/>
          <w:bCs/>
          <w:sz w:val="20"/>
          <w:szCs w:val="20"/>
        </w:rPr>
        <w:t xml:space="preserve">d’agents du corps </w:t>
      </w:r>
      <w:r w:rsidRPr="00F85C76">
        <w:rPr>
          <w:rFonts w:asciiTheme="minorHAnsi" w:hAnsiTheme="minorHAnsi" w:cstheme="minorHAnsi"/>
          <w:b/>
          <w:bCs/>
          <w:sz w:val="20"/>
          <w:szCs w:val="20"/>
        </w:rPr>
        <w:t>d</w:t>
      </w:r>
      <w:r w:rsidR="00586CCF" w:rsidRPr="00F85C76">
        <w:rPr>
          <w:rFonts w:asciiTheme="minorHAnsi" w:hAnsiTheme="minorHAnsi" w:cstheme="minorHAnsi"/>
          <w:b/>
          <w:bCs/>
          <w:sz w:val="20"/>
          <w:szCs w:val="20"/>
        </w:rPr>
        <w:t xml:space="preserve">e </w:t>
      </w:r>
      <w:r w:rsidR="0066035C" w:rsidRPr="00F85C76">
        <w:rPr>
          <w:rFonts w:asciiTheme="minorHAnsi" w:hAnsiTheme="minorHAnsi" w:cstheme="minorHAnsi"/>
          <w:b/>
          <w:bCs/>
          <w:sz w:val="20"/>
          <w:szCs w:val="20"/>
        </w:rPr>
        <w:t>l’I</w:t>
      </w:r>
      <w:r w:rsidR="00586CCF" w:rsidRPr="00F85C76">
        <w:rPr>
          <w:rFonts w:asciiTheme="minorHAnsi" w:hAnsiTheme="minorHAnsi" w:cstheme="minorHAnsi"/>
          <w:b/>
          <w:bCs/>
          <w:sz w:val="20"/>
          <w:szCs w:val="20"/>
        </w:rPr>
        <w:t>T</w:t>
      </w:r>
      <w:r w:rsidR="00C65C9D" w:rsidRPr="00F85C76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5E76A4" w:rsidRPr="00F85C76">
        <w:rPr>
          <w:rFonts w:asciiTheme="minorHAnsi" w:hAnsiTheme="minorHAnsi" w:cstheme="minorHAnsi"/>
          <w:b/>
          <w:bCs/>
          <w:sz w:val="20"/>
          <w:szCs w:val="20"/>
        </w:rPr>
        <w:t xml:space="preserve">« en fonction » </w:t>
      </w:r>
      <w:r w:rsidR="00C65C9D" w:rsidRPr="00F85C76">
        <w:rPr>
          <w:rFonts w:asciiTheme="minorHAnsi" w:hAnsiTheme="minorHAnsi" w:cstheme="minorHAnsi"/>
          <w:b/>
          <w:bCs/>
          <w:sz w:val="20"/>
          <w:szCs w:val="20"/>
        </w:rPr>
        <w:t>par service au 31</w:t>
      </w:r>
      <w:r w:rsidR="0097109B">
        <w:rPr>
          <w:rFonts w:asciiTheme="minorHAnsi" w:hAnsiTheme="minorHAnsi" w:cstheme="minorHAnsi"/>
          <w:b/>
          <w:bCs/>
          <w:sz w:val="20"/>
          <w:szCs w:val="20"/>
        </w:rPr>
        <w:t xml:space="preserve"> décembre des années 2014 à 2016</w:t>
      </w:r>
      <w:r w:rsidR="005E76A4" w:rsidRPr="00F85C76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</w:p>
    <w:p w:rsidR="004A53BD" w:rsidRPr="00F85C76" w:rsidRDefault="005E76A4" w:rsidP="00B564F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F85C76">
        <w:rPr>
          <w:rFonts w:asciiTheme="minorHAnsi" w:hAnsiTheme="minorHAnsi" w:cstheme="minorHAnsi"/>
          <w:b/>
          <w:bCs/>
          <w:sz w:val="20"/>
          <w:szCs w:val="20"/>
        </w:rPr>
        <w:t>(</w:t>
      </w:r>
      <w:proofErr w:type="gramStart"/>
      <w:r w:rsidR="00C06823" w:rsidRPr="00F85C76">
        <w:rPr>
          <w:rFonts w:asciiTheme="minorHAnsi" w:hAnsiTheme="minorHAnsi" w:cstheme="minorHAnsi"/>
          <w:b/>
          <w:bCs/>
          <w:sz w:val="20"/>
          <w:szCs w:val="20"/>
        </w:rPr>
        <w:t>effectifs</w:t>
      </w:r>
      <w:proofErr w:type="gramEnd"/>
      <w:r w:rsidR="00C06823" w:rsidRPr="00F85C76">
        <w:rPr>
          <w:rFonts w:asciiTheme="minorHAnsi" w:hAnsiTheme="minorHAnsi" w:cstheme="minorHAnsi"/>
          <w:b/>
          <w:bCs/>
          <w:sz w:val="20"/>
          <w:szCs w:val="20"/>
        </w:rPr>
        <w:t xml:space="preserve"> physiques et ETP</w:t>
      </w:r>
      <w:r w:rsidRPr="00F85C76">
        <w:rPr>
          <w:rFonts w:asciiTheme="minorHAnsi" w:hAnsiTheme="minorHAnsi" w:cstheme="minorHAnsi"/>
          <w:b/>
          <w:bCs/>
          <w:sz w:val="20"/>
          <w:szCs w:val="20"/>
        </w:rPr>
        <w:t>)</w:t>
      </w:r>
    </w:p>
    <w:p w:rsidR="00C65C9D" w:rsidRPr="00CA70B3" w:rsidRDefault="00C65C9D" w:rsidP="00C053E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center"/>
        <w:rPr>
          <w:rFonts w:asciiTheme="minorHAnsi" w:hAnsiTheme="minorHAnsi" w:cstheme="minorHAnsi"/>
          <w:b/>
          <w:bCs/>
          <w:sz w:val="10"/>
          <w:szCs w:val="20"/>
          <w:highlight w:val="yellow"/>
        </w:rPr>
      </w:pPr>
    </w:p>
    <w:p w:rsidR="00C65C9D" w:rsidRPr="00CA70B3" w:rsidRDefault="00F67F27" w:rsidP="00C053E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center"/>
        <w:rPr>
          <w:rFonts w:asciiTheme="minorHAnsi" w:hAnsiTheme="minorHAnsi" w:cstheme="minorHAnsi"/>
          <w:bCs/>
          <w:sz w:val="22"/>
          <w:szCs w:val="22"/>
          <w:highlight w:val="yellow"/>
        </w:rPr>
      </w:pPr>
      <w:r>
        <w:rPr>
          <w:noProof/>
        </w:rPr>
        <w:drawing>
          <wp:inline distT="0" distB="0" distL="0" distR="0" wp14:anchorId="6AEA497D" wp14:editId="0C3FD90B">
            <wp:extent cx="5771071" cy="2242868"/>
            <wp:effectExtent l="0" t="0" r="20320" b="24130"/>
            <wp:docPr id="6" name="Graphique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053E3" w:rsidRPr="00CA70B3" w:rsidRDefault="00C053E3" w:rsidP="00A103C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both"/>
        <w:rPr>
          <w:rFonts w:asciiTheme="minorHAnsi" w:hAnsiTheme="minorHAnsi" w:cstheme="minorHAnsi"/>
          <w:bCs/>
          <w:sz w:val="20"/>
          <w:szCs w:val="22"/>
          <w:highlight w:val="yellow"/>
        </w:rPr>
      </w:pPr>
    </w:p>
    <w:p w:rsidR="000B3C3E" w:rsidRPr="00630D85" w:rsidRDefault="000B3C3E" w:rsidP="00A103C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both"/>
        <w:rPr>
          <w:rFonts w:asciiTheme="minorHAnsi" w:hAnsiTheme="minorHAnsi" w:cstheme="minorHAnsi"/>
          <w:bCs/>
          <w:sz w:val="22"/>
          <w:szCs w:val="22"/>
        </w:rPr>
      </w:pPr>
      <w:r w:rsidRPr="00630D85">
        <w:rPr>
          <w:rFonts w:asciiTheme="minorHAnsi" w:hAnsiTheme="minorHAnsi" w:cstheme="minorHAnsi"/>
          <w:bCs/>
          <w:sz w:val="22"/>
          <w:szCs w:val="22"/>
        </w:rPr>
        <w:t xml:space="preserve">Le taux de féminisation </w:t>
      </w:r>
      <w:r w:rsidR="00F87FEE" w:rsidRPr="00630D85">
        <w:rPr>
          <w:rFonts w:asciiTheme="minorHAnsi" w:hAnsiTheme="minorHAnsi" w:cstheme="minorHAnsi"/>
          <w:bCs/>
          <w:sz w:val="22"/>
          <w:szCs w:val="22"/>
        </w:rPr>
        <w:t xml:space="preserve">du corps </w:t>
      </w:r>
      <w:r w:rsidR="00771CBD" w:rsidRPr="00630D85">
        <w:rPr>
          <w:rFonts w:asciiTheme="minorHAnsi" w:hAnsiTheme="minorHAnsi" w:cstheme="minorHAnsi"/>
          <w:bCs/>
          <w:sz w:val="22"/>
          <w:szCs w:val="22"/>
        </w:rPr>
        <w:t>augmente</w:t>
      </w:r>
      <w:r w:rsidR="00B564F7" w:rsidRPr="00630D85">
        <w:rPr>
          <w:rFonts w:asciiTheme="minorHAnsi" w:hAnsiTheme="minorHAnsi" w:cstheme="minorHAnsi"/>
          <w:bCs/>
          <w:sz w:val="22"/>
          <w:szCs w:val="22"/>
        </w:rPr>
        <w:t xml:space="preserve"> d</w:t>
      </w:r>
      <w:r w:rsidR="00771CBD" w:rsidRPr="00630D85">
        <w:rPr>
          <w:rFonts w:asciiTheme="minorHAnsi" w:hAnsiTheme="minorHAnsi" w:cstheme="minorHAnsi"/>
          <w:bCs/>
          <w:sz w:val="22"/>
          <w:szCs w:val="22"/>
        </w:rPr>
        <w:t xml:space="preserve">e </w:t>
      </w:r>
      <w:r w:rsidR="0064583E">
        <w:rPr>
          <w:rFonts w:asciiTheme="minorHAnsi" w:hAnsiTheme="minorHAnsi" w:cstheme="minorHAnsi"/>
          <w:bCs/>
          <w:sz w:val="22"/>
          <w:szCs w:val="22"/>
        </w:rPr>
        <w:t>deux</w:t>
      </w:r>
      <w:r w:rsidR="00B564F7" w:rsidRPr="00630D85">
        <w:rPr>
          <w:rFonts w:asciiTheme="minorHAnsi" w:hAnsiTheme="minorHAnsi" w:cstheme="minorHAnsi"/>
          <w:bCs/>
          <w:sz w:val="22"/>
          <w:szCs w:val="22"/>
        </w:rPr>
        <w:t xml:space="preserve"> point</w:t>
      </w:r>
      <w:r w:rsidR="0064583E">
        <w:rPr>
          <w:rFonts w:asciiTheme="minorHAnsi" w:hAnsiTheme="minorHAnsi" w:cstheme="minorHAnsi"/>
          <w:bCs/>
          <w:sz w:val="22"/>
          <w:szCs w:val="22"/>
        </w:rPr>
        <w:t>s</w:t>
      </w:r>
      <w:r w:rsidR="00095FE2" w:rsidRPr="00630D85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944F41">
        <w:rPr>
          <w:rFonts w:asciiTheme="minorHAnsi" w:hAnsiTheme="minorHAnsi" w:cstheme="minorHAnsi"/>
          <w:bCs/>
          <w:sz w:val="22"/>
          <w:szCs w:val="22"/>
        </w:rPr>
        <w:t xml:space="preserve">passant de </w:t>
      </w:r>
      <w:r w:rsidR="00630D85" w:rsidRPr="00944F41">
        <w:rPr>
          <w:rFonts w:asciiTheme="minorHAnsi" w:hAnsiTheme="minorHAnsi" w:cstheme="minorHAnsi"/>
          <w:bCs/>
          <w:sz w:val="22"/>
          <w:szCs w:val="22"/>
        </w:rPr>
        <w:t>57 %</w:t>
      </w:r>
      <w:r w:rsidR="00630D85" w:rsidRPr="00630D85">
        <w:rPr>
          <w:rFonts w:asciiTheme="minorHAnsi" w:hAnsiTheme="minorHAnsi" w:cstheme="minorHAnsi"/>
          <w:bCs/>
          <w:sz w:val="22"/>
          <w:szCs w:val="22"/>
        </w:rPr>
        <w:t xml:space="preserve"> en 2015</w:t>
      </w:r>
      <w:r w:rsidR="00944F41">
        <w:rPr>
          <w:rFonts w:asciiTheme="minorHAnsi" w:hAnsiTheme="minorHAnsi" w:cstheme="minorHAnsi"/>
          <w:bCs/>
          <w:sz w:val="22"/>
          <w:szCs w:val="22"/>
        </w:rPr>
        <w:t xml:space="preserve"> à 5</w:t>
      </w:r>
      <w:r w:rsidR="0064583E">
        <w:rPr>
          <w:rFonts w:asciiTheme="minorHAnsi" w:hAnsiTheme="minorHAnsi" w:cstheme="minorHAnsi"/>
          <w:bCs/>
          <w:sz w:val="22"/>
          <w:szCs w:val="22"/>
        </w:rPr>
        <w:t>9</w:t>
      </w:r>
      <w:r w:rsidR="00944F41" w:rsidRPr="00630D85">
        <w:rPr>
          <w:rFonts w:asciiTheme="minorHAnsi" w:hAnsiTheme="minorHAnsi" w:cstheme="minorHAnsi"/>
          <w:bCs/>
          <w:sz w:val="22"/>
          <w:szCs w:val="22"/>
        </w:rPr>
        <w:t> %</w:t>
      </w:r>
      <w:r w:rsidR="00944F41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944F41" w:rsidRPr="00630D85">
        <w:rPr>
          <w:rFonts w:asciiTheme="minorHAnsi" w:hAnsiTheme="minorHAnsi" w:cstheme="minorHAnsi"/>
          <w:bCs/>
          <w:sz w:val="22"/>
          <w:szCs w:val="22"/>
        </w:rPr>
        <w:t xml:space="preserve"> en</w:t>
      </w:r>
      <w:r w:rsidR="00944F41">
        <w:rPr>
          <w:rFonts w:asciiTheme="minorHAnsi" w:hAnsiTheme="minorHAnsi" w:cstheme="minorHAnsi"/>
          <w:bCs/>
          <w:sz w:val="22"/>
          <w:szCs w:val="22"/>
        </w:rPr>
        <w:t xml:space="preserve"> 2016</w:t>
      </w:r>
      <w:r w:rsidR="008335BE" w:rsidRPr="00630D85">
        <w:rPr>
          <w:rFonts w:asciiTheme="minorHAnsi" w:hAnsiTheme="minorHAnsi" w:cstheme="minorHAnsi"/>
          <w:bCs/>
          <w:sz w:val="22"/>
          <w:szCs w:val="22"/>
        </w:rPr>
        <w:t xml:space="preserve">. </w:t>
      </w:r>
    </w:p>
    <w:p w:rsidR="001F7EAB" w:rsidRPr="00CA70B3" w:rsidRDefault="001F7EAB" w:rsidP="007822A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center"/>
        <w:rPr>
          <w:rFonts w:asciiTheme="minorHAnsi" w:hAnsiTheme="minorHAnsi" w:cstheme="minorHAnsi"/>
          <w:bCs/>
          <w:sz w:val="20"/>
          <w:szCs w:val="22"/>
          <w:highlight w:val="yellow"/>
        </w:rPr>
      </w:pPr>
    </w:p>
    <w:p w:rsidR="00630D85" w:rsidRPr="00630D85" w:rsidRDefault="003C3300" w:rsidP="00095FE2">
      <w:pPr>
        <w:tabs>
          <w:tab w:val="left" w:pos="36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630D85">
        <w:rPr>
          <w:rFonts w:asciiTheme="minorHAnsi" w:hAnsiTheme="minorHAnsi" w:cstheme="minorHAnsi"/>
          <w:b/>
          <w:bCs/>
          <w:sz w:val="20"/>
          <w:szCs w:val="20"/>
        </w:rPr>
        <w:t xml:space="preserve">Part des femmes par service </w:t>
      </w:r>
      <w:r w:rsidR="005E76A4" w:rsidRPr="00630D85">
        <w:rPr>
          <w:rFonts w:asciiTheme="minorHAnsi" w:hAnsiTheme="minorHAnsi" w:cstheme="minorHAnsi"/>
          <w:b/>
          <w:bCs/>
          <w:sz w:val="20"/>
          <w:szCs w:val="20"/>
        </w:rPr>
        <w:t>des</w:t>
      </w:r>
      <w:r w:rsidR="00771CBD" w:rsidRPr="00630D85">
        <w:rPr>
          <w:rFonts w:asciiTheme="minorHAnsi" w:hAnsiTheme="minorHAnsi" w:cstheme="minorHAnsi"/>
          <w:b/>
          <w:bCs/>
          <w:sz w:val="20"/>
          <w:szCs w:val="20"/>
        </w:rPr>
        <w:t xml:space="preserve"> agents du corps de</w:t>
      </w:r>
      <w:r w:rsidR="005E76A4" w:rsidRPr="00630D85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771CBD" w:rsidRPr="00630D85">
        <w:rPr>
          <w:rFonts w:asciiTheme="minorHAnsi" w:hAnsiTheme="minorHAnsi" w:cstheme="minorHAnsi"/>
          <w:b/>
          <w:bCs/>
          <w:sz w:val="20"/>
          <w:szCs w:val="20"/>
        </w:rPr>
        <w:t>l’I</w:t>
      </w:r>
      <w:r w:rsidR="005B5CDA" w:rsidRPr="00630D85">
        <w:rPr>
          <w:rFonts w:asciiTheme="minorHAnsi" w:hAnsiTheme="minorHAnsi" w:cstheme="minorHAnsi"/>
          <w:b/>
          <w:bCs/>
          <w:sz w:val="20"/>
          <w:szCs w:val="20"/>
        </w:rPr>
        <w:t>T</w:t>
      </w:r>
      <w:r w:rsidR="005E76A4" w:rsidRPr="00630D85">
        <w:rPr>
          <w:rFonts w:asciiTheme="minorHAnsi" w:hAnsiTheme="minorHAnsi" w:cstheme="minorHAnsi"/>
          <w:b/>
          <w:bCs/>
          <w:sz w:val="20"/>
          <w:szCs w:val="20"/>
        </w:rPr>
        <w:t xml:space="preserve"> « en fonction » </w:t>
      </w:r>
    </w:p>
    <w:p w:rsidR="00095FE2" w:rsidRPr="00630D85" w:rsidRDefault="003C3300" w:rsidP="00095FE2">
      <w:pPr>
        <w:tabs>
          <w:tab w:val="left" w:pos="36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proofErr w:type="gramStart"/>
      <w:r w:rsidRPr="00630D85">
        <w:rPr>
          <w:rFonts w:asciiTheme="minorHAnsi" w:hAnsiTheme="minorHAnsi" w:cstheme="minorHAnsi"/>
          <w:b/>
          <w:bCs/>
          <w:sz w:val="20"/>
          <w:szCs w:val="20"/>
        </w:rPr>
        <w:t>au</w:t>
      </w:r>
      <w:proofErr w:type="gramEnd"/>
      <w:r w:rsidRPr="00630D85">
        <w:rPr>
          <w:rFonts w:asciiTheme="minorHAnsi" w:hAnsiTheme="minorHAnsi" w:cstheme="minorHAnsi"/>
          <w:b/>
          <w:bCs/>
          <w:sz w:val="20"/>
          <w:szCs w:val="20"/>
        </w:rPr>
        <w:t xml:space="preserve"> 31</w:t>
      </w:r>
      <w:r w:rsidR="00944F41">
        <w:rPr>
          <w:rFonts w:asciiTheme="minorHAnsi" w:hAnsiTheme="minorHAnsi" w:cstheme="minorHAnsi"/>
          <w:b/>
          <w:bCs/>
          <w:sz w:val="20"/>
          <w:szCs w:val="20"/>
        </w:rPr>
        <w:t xml:space="preserve"> décembre des années 2014 à 2016</w:t>
      </w:r>
    </w:p>
    <w:p w:rsidR="003C3300" w:rsidRPr="00CA70B3" w:rsidRDefault="003C3300" w:rsidP="007822A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center"/>
        <w:rPr>
          <w:rFonts w:asciiTheme="minorHAnsi" w:hAnsiTheme="minorHAnsi" w:cstheme="minorHAnsi"/>
          <w:bCs/>
          <w:sz w:val="10"/>
          <w:szCs w:val="22"/>
          <w:highlight w:val="yellow"/>
        </w:rPr>
      </w:pPr>
    </w:p>
    <w:tbl>
      <w:tblPr>
        <w:tblW w:w="9513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53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</w:tblGrid>
      <w:tr w:rsidR="00630D85" w:rsidRPr="00630D85" w:rsidTr="0064583E">
        <w:trPr>
          <w:trHeight w:hRule="exact" w:val="255"/>
          <w:jc w:val="center"/>
        </w:trPr>
        <w:tc>
          <w:tcPr>
            <w:tcW w:w="1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1396F"/>
            <w:hideMark/>
          </w:tcPr>
          <w:p w:rsidR="00630D85" w:rsidRPr="00630D85" w:rsidRDefault="00630D85" w:rsidP="0064583E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630D85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Service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hideMark/>
          </w:tcPr>
          <w:p w:rsidR="00630D85" w:rsidRPr="00630D85" w:rsidRDefault="00630D85" w:rsidP="0064583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630D85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201</w:t>
            </w:r>
            <w:r w:rsidR="00944F41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4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hideMark/>
          </w:tcPr>
          <w:p w:rsidR="00630D85" w:rsidRPr="00630D85" w:rsidRDefault="00630D85" w:rsidP="0064583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630D85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201</w:t>
            </w:r>
            <w:r w:rsidR="00944F41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5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hideMark/>
          </w:tcPr>
          <w:p w:rsidR="00630D85" w:rsidRPr="00630D85" w:rsidRDefault="00630D85" w:rsidP="0064583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630D85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201</w:t>
            </w:r>
            <w:r w:rsidR="00944F41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6</w:t>
            </w:r>
          </w:p>
        </w:tc>
      </w:tr>
      <w:tr w:rsidR="00630D85" w:rsidRPr="00630D85" w:rsidTr="0064583E">
        <w:trPr>
          <w:trHeight w:val="480"/>
          <w:jc w:val="center"/>
        </w:trPr>
        <w:tc>
          <w:tcPr>
            <w:tcW w:w="1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0D85" w:rsidRPr="00630D85" w:rsidRDefault="00630D85" w:rsidP="0064583E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hideMark/>
          </w:tcPr>
          <w:p w:rsidR="00630D85" w:rsidRPr="00630D85" w:rsidRDefault="00630D85" w:rsidP="0064583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630D85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Hommes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hideMark/>
          </w:tcPr>
          <w:p w:rsidR="00630D85" w:rsidRPr="00630D85" w:rsidRDefault="00630D85" w:rsidP="0064583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630D85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Femmes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hideMark/>
          </w:tcPr>
          <w:p w:rsidR="00630D85" w:rsidRPr="00630D85" w:rsidRDefault="00630D85" w:rsidP="0064583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630D85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Part de femmes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hideMark/>
          </w:tcPr>
          <w:p w:rsidR="00630D85" w:rsidRPr="00630D85" w:rsidRDefault="00630D85" w:rsidP="0064583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630D85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Hommes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hideMark/>
          </w:tcPr>
          <w:p w:rsidR="00630D85" w:rsidRPr="00630D85" w:rsidRDefault="00630D85" w:rsidP="0064583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630D85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Femmes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hideMark/>
          </w:tcPr>
          <w:p w:rsidR="00630D85" w:rsidRPr="00630D85" w:rsidRDefault="00630D85" w:rsidP="0064583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630D85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Part de femmes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hideMark/>
          </w:tcPr>
          <w:p w:rsidR="00630D85" w:rsidRPr="00630D85" w:rsidRDefault="00630D85" w:rsidP="0064583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630D85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Hommes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hideMark/>
          </w:tcPr>
          <w:p w:rsidR="00630D85" w:rsidRPr="00630D85" w:rsidRDefault="00630D85" w:rsidP="0064583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630D85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Femmes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hideMark/>
          </w:tcPr>
          <w:p w:rsidR="00630D85" w:rsidRPr="00630D85" w:rsidRDefault="00630D85" w:rsidP="0064583E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630D85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Part de femmes</w:t>
            </w:r>
          </w:p>
        </w:tc>
      </w:tr>
      <w:tr w:rsidR="0064583E" w:rsidRPr="00630D85" w:rsidTr="00AF7E12">
        <w:trPr>
          <w:trHeight w:hRule="exact" w:val="255"/>
          <w:jc w:val="center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83E" w:rsidRPr="00630D85" w:rsidRDefault="0064583E" w:rsidP="0064583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630D85">
              <w:rPr>
                <w:rFonts w:ascii="Calibri" w:hAnsi="Calibri"/>
                <w:color w:val="000000"/>
                <w:sz w:val="18"/>
                <w:szCs w:val="18"/>
              </w:rPr>
              <w:t>Administration centrale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48%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48%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49%</w:t>
            </w:r>
          </w:p>
        </w:tc>
      </w:tr>
      <w:tr w:rsidR="0064583E" w:rsidRPr="00630D85" w:rsidTr="00AF7E12">
        <w:trPr>
          <w:trHeight w:hRule="exact" w:val="255"/>
          <w:jc w:val="center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83E" w:rsidRPr="00630D85" w:rsidRDefault="0064583E" w:rsidP="0064583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630D85">
              <w:rPr>
                <w:rFonts w:ascii="Calibri" w:hAnsi="Calibri"/>
                <w:color w:val="000000"/>
                <w:sz w:val="18"/>
                <w:szCs w:val="18"/>
              </w:rPr>
              <w:t>DI(R</w:t>
            </w:r>
            <w:proofErr w:type="gramStart"/>
            <w:r w:rsidRPr="00630D85">
              <w:rPr>
                <w:rFonts w:ascii="Calibri" w:hAnsi="Calibri"/>
                <w:color w:val="000000"/>
                <w:sz w:val="18"/>
                <w:szCs w:val="18"/>
              </w:rPr>
              <w:t>)ECCTE</w:t>
            </w:r>
            <w:proofErr w:type="gram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879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1 106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56%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946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1 243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57%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1 404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59%</w:t>
            </w:r>
          </w:p>
        </w:tc>
      </w:tr>
      <w:tr w:rsidR="0064583E" w:rsidRPr="00630D85" w:rsidTr="00AF7E12">
        <w:trPr>
          <w:trHeight w:hRule="exact" w:val="255"/>
          <w:jc w:val="center"/>
        </w:trPr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hideMark/>
          </w:tcPr>
          <w:p w:rsidR="0064583E" w:rsidRPr="00630D85" w:rsidRDefault="0064583E" w:rsidP="0064583E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630D85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Total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913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1 138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55%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980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1 275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57%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1 008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1 441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59%</w:t>
            </w:r>
          </w:p>
        </w:tc>
      </w:tr>
    </w:tbl>
    <w:p w:rsidR="00C825C4" w:rsidRDefault="001031C8" w:rsidP="001031C8">
      <w:pPr>
        <w:jc w:val="center"/>
        <w:rPr>
          <w:rFonts w:asciiTheme="minorHAnsi" w:hAnsiTheme="minorHAnsi" w:cstheme="minorHAns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646CACEC" wp14:editId="3832BD9D">
            <wp:extent cx="4520242" cy="2820838"/>
            <wp:effectExtent l="0" t="0" r="13970" b="17780"/>
            <wp:docPr id="14" name="Graphique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825C4" w:rsidRDefault="00C825C4" w:rsidP="003A4DEE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035F76" w:rsidRPr="004D0AC1" w:rsidRDefault="00035F76" w:rsidP="003A4DEE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4D0AC1">
        <w:rPr>
          <w:rFonts w:asciiTheme="minorHAnsi" w:hAnsiTheme="minorHAnsi" w:cstheme="minorHAnsi"/>
          <w:bCs/>
          <w:sz w:val="22"/>
          <w:szCs w:val="22"/>
        </w:rPr>
        <w:t>Fin 201</w:t>
      </w:r>
      <w:r w:rsidR="00C1447A">
        <w:rPr>
          <w:rFonts w:asciiTheme="minorHAnsi" w:hAnsiTheme="minorHAnsi" w:cstheme="minorHAnsi"/>
          <w:bCs/>
          <w:sz w:val="22"/>
          <w:szCs w:val="22"/>
        </w:rPr>
        <w:t>6</w:t>
      </w:r>
      <w:r w:rsidRPr="004D0AC1"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="00B564F7" w:rsidRPr="00710F6C">
        <w:rPr>
          <w:rFonts w:asciiTheme="minorHAnsi" w:hAnsiTheme="minorHAnsi" w:cstheme="minorHAnsi"/>
          <w:b/>
          <w:bCs/>
          <w:sz w:val="22"/>
          <w:szCs w:val="22"/>
        </w:rPr>
        <w:t>1</w:t>
      </w:r>
      <w:r w:rsidR="0064583E">
        <w:rPr>
          <w:rFonts w:asciiTheme="minorHAnsi" w:hAnsiTheme="minorHAnsi" w:cstheme="minorHAnsi"/>
          <w:b/>
          <w:bCs/>
          <w:sz w:val="22"/>
          <w:szCs w:val="22"/>
        </w:rPr>
        <w:t>3,5</w:t>
      </w:r>
      <w:r w:rsidR="00B564F7" w:rsidRPr="00710F6C">
        <w:rPr>
          <w:rFonts w:asciiTheme="minorHAnsi" w:hAnsiTheme="minorHAnsi" w:cstheme="minorHAnsi"/>
          <w:b/>
          <w:bCs/>
          <w:sz w:val="22"/>
          <w:szCs w:val="22"/>
        </w:rPr>
        <w:t> %</w:t>
      </w:r>
      <w:r w:rsidR="00B564F7" w:rsidRPr="004D0AC1">
        <w:rPr>
          <w:rFonts w:asciiTheme="minorHAnsi" w:hAnsiTheme="minorHAnsi" w:cstheme="minorHAnsi"/>
          <w:bCs/>
          <w:sz w:val="22"/>
          <w:szCs w:val="22"/>
        </w:rPr>
        <w:t xml:space="preserve"> des</w:t>
      </w:r>
      <w:r w:rsidR="00AF37FB" w:rsidRPr="004D0AC1">
        <w:rPr>
          <w:rFonts w:asciiTheme="minorHAnsi" w:hAnsiTheme="minorHAnsi" w:cstheme="minorHAnsi"/>
          <w:bCs/>
          <w:sz w:val="22"/>
          <w:szCs w:val="22"/>
        </w:rPr>
        <w:t xml:space="preserve"> agents du corps de</w:t>
      </w:r>
      <w:r w:rsidR="00B83491" w:rsidRPr="004D0AC1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AF37FB" w:rsidRPr="004D0AC1">
        <w:rPr>
          <w:rFonts w:asciiTheme="minorHAnsi" w:hAnsiTheme="minorHAnsi" w:cstheme="minorHAnsi"/>
          <w:bCs/>
          <w:sz w:val="22"/>
          <w:szCs w:val="22"/>
        </w:rPr>
        <w:t>l’I</w:t>
      </w:r>
      <w:r w:rsidR="00B83491" w:rsidRPr="004D0AC1">
        <w:rPr>
          <w:rFonts w:asciiTheme="minorHAnsi" w:hAnsiTheme="minorHAnsi" w:cstheme="minorHAnsi"/>
          <w:bCs/>
          <w:sz w:val="22"/>
          <w:szCs w:val="22"/>
        </w:rPr>
        <w:t>T</w:t>
      </w:r>
      <w:r w:rsidRPr="004D0AC1">
        <w:rPr>
          <w:rFonts w:asciiTheme="minorHAnsi" w:hAnsiTheme="minorHAnsi" w:cstheme="minorHAnsi"/>
          <w:bCs/>
          <w:sz w:val="22"/>
          <w:szCs w:val="22"/>
        </w:rPr>
        <w:t xml:space="preserve"> sont à temps partiel.</w:t>
      </w:r>
      <w:r w:rsidR="00B564F7" w:rsidRPr="004D0AC1">
        <w:rPr>
          <w:rFonts w:asciiTheme="minorHAnsi" w:hAnsiTheme="minorHAnsi" w:cstheme="minorHAnsi"/>
          <w:bCs/>
          <w:sz w:val="22"/>
          <w:szCs w:val="22"/>
        </w:rPr>
        <w:t xml:space="preserve"> Cela représente cependant </w:t>
      </w:r>
      <w:r w:rsidR="009F2B79">
        <w:rPr>
          <w:rFonts w:asciiTheme="minorHAnsi" w:hAnsiTheme="minorHAnsi" w:cstheme="minorHAnsi"/>
          <w:bCs/>
          <w:sz w:val="22"/>
          <w:szCs w:val="22"/>
        </w:rPr>
        <w:t>1</w:t>
      </w:r>
      <w:r w:rsidR="0064583E">
        <w:rPr>
          <w:rFonts w:asciiTheme="minorHAnsi" w:hAnsiTheme="minorHAnsi" w:cstheme="minorHAnsi"/>
          <w:bCs/>
          <w:sz w:val="22"/>
          <w:szCs w:val="22"/>
        </w:rPr>
        <w:t>9</w:t>
      </w:r>
      <w:r w:rsidR="001264D9">
        <w:rPr>
          <w:rFonts w:asciiTheme="minorHAnsi" w:hAnsiTheme="minorHAnsi" w:cstheme="minorHAnsi"/>
          <w:bCs/>
          <w:sz w:val="22"/>
          <w:szCs w:val="22"/>
        </w:rPr>
        <w:t> %</w:t>
      </w:r>
      <w:r w:rsidR="004D0AC1" w:rsidRPr="004D0AC1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B564F7" w:rsidRPr="004D0AC1">
        <w:rPr>
          <w:rFonts w:asciiTheme="minorHAnsi" w:hAnsiTheme="minorHAnsi" w:cstheme="minorHAnsi"/>
          <w:bCs/>
          <w:sz w:val="22"/>
          <w:szCs w:val="22"/>
        </w:rPr>
        <w:t xml:space="preserve">des femmes </w:t>
      </w:r>
      <w:r w:rsidR="004D0AC1" w:rsidRPr="004D0AC1">
        <w:rPr>
          <w:rFonts w:asciiTheme="minorHAnsi" w:hAnsiTheme="minorHAnsi" w:cstheme="minorHAnsi"/>
          <w:bCs/>
          <w:sz w:val="22"/>
          <w:szCs w:val="22"/>
        </w:rPr>
        <w:t>(</w:t>
      </w:r>
      <w:r w:rsidR="0064583E">
        <w:rPr>
          <w:rFonts w:asciiTheme="minorHAnsi" w:hAnsiTheme="minorHAnsi" w:cstheme="minorHAnsi"/>
          <w:bCs/>
          <w:sz w:val="22"/>
          <w:szCs w:val="22"/>
        </w:rPr>
        <w:t>stable</w:t>
      </w:r>
      <w:r w:rsidR="009F2B79">
        <w:rPr>
          <w:rFonts w:asciiTheme="minorHAnsi" w:hAnsiTheme="minorHAnsi" w:cstheme="minorHAnsi"/>
          <w:bCs/>
          <w:sz w:val="22"/>
          <w:szCs w:val="22"/>
        </w:rPr>
        <w:t xml:space="preserve"> par rapport à 2015</w:t>
      </w:r>
      <w:r w:rsidR="004D0AC1" w:rsidRPr="004D0AC1">
        <w:rPr>
          <w:rFonts w:asciiTheme="minorHAnsi" w:hAnsiTheme="minorHAnsi" w:cstheme="minorHAnsi"/>
          <w:bCs/>
          <w:sz w:val="22"/>
          <w:szCs w:val="22"/>
        </w:rPr>
        <w:t xml:space="preserve">) </w:t>
      </w:r>
      <w:r w:rsidR="00B564F7" w:rsidRPr="004D0AC1">
        <w:rPr>
          <w:rFonts w:asciiTheme="minorHAnsi" w:hAnsiTheme="minorHAnsi" w:cstheme="minorHAnsi"/>
          <w:bCs/>
          <w:sz w:val="22"/>
          <w:szCs w:val="22"/>
        </w:rPr>
        <w:t xml:space="preserve">et </w:t>
      </w:r>
      <w:r w:rsidR="0064583E">
        <w:rPr>
          <w:rFonts w:asciiTheme="minorHAnsi" w:hAnsiTheme="minorHAnsi" w:cstheme="minorHAnsi"/>
          <w:bCs/>
          <w:sz w:val="22"/>
          <w:szCs w:val="22"/>
        </w:rPr>
        <w:t>5</w:t>
      </w:r>
      <w:r w:rsidR="00B564F7" w:rsidRPr="004D0AC1">
        <w:rPr>
          <w:rFonts w:asciiTheme="minorHAnsi" w:hAnsiTheme="minorHAnsi" w:cstheme="minorHAnsi"/>
          <w:bCs/>
          <w:sz w:val="22"/>
          <w:szCs w:val="22"/>
        </w:rPr>
        <w:t> % des hommes</w:t>
      </w:r>
      <w:r w:rsidR="00EC07E8">
        <w:rPr>
          <w:rFonts w:asciiTheme="minorHAnsi" w:hAnsiTheme="minorHAnsi" w:cstheme="minorHAnsi"/>
          <w:bCs/>
          <w:sz w:val="22"/>
          <w:szCs w:val="22"/>
        </w:rPr>
        <w:t xml:space="preserve"> (</w:t>
      </w:r>
      <w:r w:rsidR="0064583E">
        <w:rPr>
          <w:rFonts w:asciiTheme="minorHAnsi" w:hAnsiTheme="minorHAnsi" w:cstheme="minorHAnsi"/>
          <w:bCs/>
          <w:sz w:val="22"/>
          <w:szCs w:val="22"/>
        </w:rPr>
        <w:t>en augmentation d’un point)</w:t>
      </w:r>
      <w:r w:rsidR="00B564F7" w:rsidRPr="004D0AC1">
        <w:rPr>
          <w:rFonts w:asciiTheme="minorHAnsi" w:hAnsiTheme="minorHAnsi" w:cstheme="minorHAnsi"/>
          <w:bCs/>
          <w:sz w:val="22"/>
          <w:szCs w:val="22"/>
        </w:rPr>
        <w:t>.</w:t>
      </w:r>
      <w:r w:rsidRPr="004D0AC1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:rsidR="00706189" w:rsidRPr="00CA70B3" w:rsidRDefault="00706189">
      <w:pPr>
        <w:rPr>
          <w:rFonts w:asciiTheme="minorHAnsi" w:hAnsiTheme="minorHAnsi" w:cstheme="minorHAnsi"/>
          <w:b/>
          <w:bCs/>
          <w:sz w:val="20"/>
          <w:szCs w:val="20"/>
          <w:highlight w:val="yellow"/>
        </w:rPr>
      </w:pPr>
    </w:p>
    <w:p w:rsidR="00035F76" w:rsidRPr="00966D8C" w:rsidRDefault="00035F76" w:rsidP="00035F76">
      <w:pPr>
        <w:tabs>
          <w:tab w:val="left" w:pos="36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966D8C">
        <w:rPr>
          <w:rFonts w:asciiTheme="minorHAnsi" w:hAnsiTheme="minorHAnsi" w:cstheme="minorHAnsi"/>
          <w:b/>
          <w:bCs/>
          <w:sz w:val="20"/>
          <w:szCs w:val="20"/>
        </w:rPr>
        <w:t xml:space="preserve">Quotité de </w:t>
      </w:r>
      <w:r w:rsidR="005D4BEB" w:rsidRPr="00966D8C">
        <w:rPr>
          <w:rFonts w:asciiTheme="minorHAnsi" w:hAnsiTheme="minorHAnsi" w:cstheme="minorHAnsi"/>
          <w:b/>
          <w:bCs/>
          <w:sz w:val="20"/>
          <w:szCs w:val="20"/>
        </w:rPr>
        <w:t xml:space="preserve">travail par </w:t>
      </w:r>
      <w:r w:rsidR="00276BC4">
        <w:rPr>
          <w:rFonts w:asciiTheme="minorHAnsi" w:hAnsiTheme="minorHAnsi" w:cstheme="minorHAnsi"/>
          <w:b/>
          <w:bCs/>
          <w:sz w:val="20"/>
          <w:szCs w:val="20"/>
        </w:rPr>
        <w:t>genre</w:t>
      </w:r>
      <w:r w:rsidR="005D4BEB" w:rsidRPr="00966D8C">
        <w:rPr>
          <w:rFonts w:asciiTheme="minorHAnsi" w:hAnsiTheme="minorHAnsi" w:cstheme="minorHAnsi"/>
          <w:b/>
          <w:bCs/>
          <w:sz w:val="20"/>
          <w:szCs w:val="20"/>
        </w:rPr>
        <w:t xml:space="preserve"> des</w:t>
      </w:r>
      <w:r w:rsidR="00AF37FB" w:rsidRPr="00966D8C">
        <w:rPr>
          <w:rFonts w:asciiTheme="minorHAnsi" w:hAnsiTheme="minorHAnsi" w:cstheme="minorHAnsi"/>
          <w:b/>
          <w:bCs/>
          <w:sz w:val="20"/>
          <w:szCs w:val="20"/>
        </w:rPr>
        <w:t xml:space="preserve"> agents du corps de</w:t>
      </w:r>
      <w:r w:rsidR="005D4BEB" w:rsidRPr="00966D8C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AF37FB" w:rsidRPr="00966D8C">
        <w:rPr>
          <w:rFonts w:asciiTheme="minorHAnsi" w:hAnsiTheme="minorHAnsi" w:cstheme="minorHAnsi"/>
          <w:b/>
          <w:bCs/>
          <w:sz w:val="20"/>
          <w:szCs w:val="20"/>
        </w:rPr>
        <w:t>l’I</w:t>
      </w:r>
      <w:r w:rsidR="00B83491" w:rsidRPr="00966D8C">
        <w:rPr>
          <w:rFonts w:asciiTheme="minorHAnsi" w:hAnsiTheme="minorHAnsi" w:cstheme="minorHAnsi"/>
          <w:b/>
          <w:bCs/>
          <w:sz w:val="20"/>
          <w:szCs w:val="20"/>
        </w:rPr>
        <w:t>T</w:t>
      </w:r>
      <w:r w:rsidR="00966D8C" w:rsidRPr="00966D8C">
        <w:rPr>
          <w:rFonts w:asciiTheme="minorHAnsi" w:hAnsiTheme="minorHAnsi" w:cstheme="minorHAnsi"/>
          <w:b/>
          <w:bCs/>
          <w:sz w:val="20"/>
          <w:szCs w:val="20"/>
        </w:rPr>
        <w:t xml:space="preserve"> « en fonction »</w:t>
      </w:r>
      <w:r w:rsidR="00C1447A">
        <w:rPr>
          <w:rFonts w:asciiTheme="minorHAnsi" w:hAnsiTheme="minorHAnsi" w:cstheme="minorHAnsi"/>
          <w:b/>
          <w:bCs/>
          <w:sz w:val="20"/>
          <w:szCs w:val="20"/>
        </w:rPr>
        <w:t xml:space="preserve"> au 31-12-2015 et au 31-12-2016</w:t>
      </w:r>
    </w:p>
    <w:p w:rsidR="00035F76" w:rsidRPr="00CA70B3" w:rsidRDefault="00035F76" w:rsidP="007822A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center"/>
        <w:rPr>
          <w:rFonts w:asciiTheme="minorHAnsi" w:hAnsiTheme="minorHAnsi" w:cstheme="minorHAnsi"/>
          <w:bCs/>
          <w:sz w:val="10"/>
          <w:szCs w:val="22"/>
          <w:highlight w:val="yellow"/>
        </w:rPr>
      </w:pPr>
    </w:p>
    <w:tbl>
      <w:tblPr>
        <w:tblW w:w="889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4"/>
        <w:gridCol w:w="639"/>
        <w:gridCol w:w="639"/>
        <w:gridCol w:w="639"/>
        <w:gridCol w:w="639"/>
        <w:gridCol w:w="639"/>
        <w:gridCol w:w="640"/>
        <w:gridCol w:w="639"/>
        <w:gridCol w:w="639"/>
        <w:gridCol w:w="639"/>
        <w:gridCol w:w="639"/>
        <w:gridCol w:w="639"/>
        <w:gridCol w:w="640"/>
      </w:tblGrid>
      <w:tr w:rsidR="00966D8C" w:rsidRPr="00966D8C" w:rsidTr="002366D1">
        <w:trPr>
          <w:trHeight w:hRule="exact" w:val="284"/>
          <w:jc w:val="center"/>
        </w:trPr>
        <w:tc>
          <w:tcPr>
            <w:tcW w:w="1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966D8C" w:rsidRPr="002366D1" w:rsidRDefault="00966D8C" w:rsidP="00966D8C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2366D1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Quotité de travail</w:t>
            </w:r>
          </w:p>
        </w:tc>
        <w:tc>
          <w:tcPr>
            <w:tcW w:w="383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966D8C" w:rsidRPr="002366D1" w:rsidRDefault="00966D8C" w:rsidP="00966D8C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2366D1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201</w:t>
            </w:r>
            <w:r w:rsidR="009F2B79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5</w:t>
            </w:r>
          </w:p>
        </w:tc>
        <w:tc>
          <w:tcPr>
            <w:tcW w:w="383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966D8C" w:rsidRPr="002366D1" w:rsidRDefault="00966D8C" w:rsidP="00966D8C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2366D1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201</w:t>
            </w:r>
            <w:r w:rsidR="009F2B79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6</w:t>
            </w:r>
          </w:p>
        </w:tc>
      </w:tr>
      <w:tr w:rsidR="00966D8C" w:rsidRPr="00966D8C" w:rsidTr="002366D1">
        <w:trPr>
          <w:trHeight w:hRule="exact" w:val="284"/>
          <w:jc w:val="center"/>
        </w:trPr>
        <w:tc>
          <w:tcPr>
            <w:tcW w:w="12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D8C" w:rsidRPr="002366D1" w:rsidRDefault="00966D8C" w:rsidP="00966D8C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9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966D8C" w:rsidRPr="002366D1" w:rsidRDefault="00966D8C" w:rsidP="00966D8C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2366D1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Effectifs</w:t>
            </w:r>
          </w:p>
        </w:tc>
        <w:tc>
          <w:tcPr>
            <w:tcW w:w="19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966D8C" w:rsidRPr="002366D1" w:rsidRDefault="00966D8C" w:rsidP="00966D8C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2366D1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%</w:t>
            </w:r>
          </w:p>
        </w:tc>
        <w:tc>
          <w:tcPr>
            <w:tcW w:w="19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966D8C" w:rsidRPr="002366D1" w:rsidRDefault="00966D8C" w:rsidP="00966D8C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2366D1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Effectifs</w:t>
            </w:r>
          </w:p>
        </w:tc>
        <w:tc>
          <w:tcPr>
            <w:tcW w:w="19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966D8C" w:rsidRPr="002366D1" w:rsidRDefault="00966D8C" w:rsidP="00966D8C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2366D1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%</w:t>
            </w:r>
          </w:p>
        </w:tc>
      </w:tr>
      <w:tr w:rsidR="002366D1" w:rsidRPr="00966D8C" w:rsidTr="002366D1">
        <w:trPr>
          <w:trHeight w:hRule="exact" w:val="284"/>
          <w:jc w:val="center"/>
        </w:trPr>
        <w:tc>
          <w:tcPr>
            <w:tcW w:w="12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D8C" w:rsidRPr="002366D1" w:rsidRDefault="00966D8C" w:rsidP="00966D8C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966D8C" w:rsidRPr="002366D1" w:rsidRDefault="002366D1" w:rsidP="00966D8C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2366D1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H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966D8C" w:rsidRPr="002366D1" w:rsidRDefault="002366D1" w:rsidP="00966D8C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2366D1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F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966D8C" w:rsidRPr="002366D1" w:rsidRDefault="00966D8C" w:rsidP="00966D8C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2366D1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Total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966D8C" w:rsidRPr="002366D1" w:rsidRDefault="002366D1" w:rsidP="00966D8C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2366D1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H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966D8C" w:rsidRPr="002366D1" w:rsidRDefault="002366D1" w:rsidP="00966D8C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2366D1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F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966D8C" w:rsidRPr="002366D1" w:rsidRDefault="00966D8C" w:rsidP="00966D8C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2366D1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Total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966D8C" w:rsidRPr="002366D1" w:rsidRDefault="002366D1" w:rsidP="00966D8C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2366D1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H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966D8C" w:rsidRPr="002366D1" w:rsidRDefault="002366D1" w:rsidP="00966D8C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2366D1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F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966D8C" w:rsidRPr="002366D1" w:rsidRDefault="00966D8C" w:rsidP="00966D8C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2366D1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Total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966D8C" w:rsidRPr="002366D1" w:rsidRDefault="002366D1" w:rsidP="00966D8C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2366D1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H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966D8C" w:rsidRPr="002366D1" w:rsidRDefault="002366D1" w:rsidP="00966D8C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2366D1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F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966D8C" w:rsidRPr="002366D1" w:rsidRDefault="00966D8C" w:rsidP="00966D8C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2366D1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Total</w:t>
            </w:r>
          </w:p>
        </w:tc>
      </w:tr>
      <w:tr w:rsidR="0064583E" w:rsidRPr="00966D8C" w:rsidTr="002366D1">
        <w:trPr>
          <w:trHeight w:hRule="exact" w:val="284"/>
          <w:jc w:val="center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Pr="00966D8C" w:rsidRDefault="0064583E" w:rsidP="00966D8C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966D8C">
              <w:rPr>
                <w:rFonts w:ascii="Calibri" w:hAnsi="Calibri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0%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0%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0%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0%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0%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0%</w:t>
            </w:r>
          </w:p>
        </w:tc>
      </w:tr>
      <w:tr w:rsidR="0064583E" w:rsidRPr="00966D8C" w:rsidTr="002366D1">
        <w:trPr>
          <w:trHeight w:hRule="exact" w:val="284"/>
          <w:jc w:val="center"/>
        </w:trPr>
        <w:tc>
          <w:tcPr>
            <w:tcW w:w="122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4583E" w:rsidRPr="00966D8C" w:rsidRDefault="0064583E" w:rsidP="00966D8C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966D8C">
              <w:rPr>
                <w:rFonts w:ascii="Calibri" w:hAnsi="Calibri"/>
                <w:color w:val="000000"/>
                <w:sz w:val="18"/>
                <w:szCs w:val="18"/>
              </w:rPr>
              <w:t>0,6</w:t>
            </w:r>
          </w:p>
        </w:tc>
        <w:tc>
          <w:tcPr>
            <w:tcW w:w="639" w:type="dxa"/>
            <w:tcBorders>
              <w:top w:val="nil"/>
              <w:left w:val="nil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639" w:type="dxa"/>
            <w:tcBorders>
              <w:top w:val="nil"/>
              <w:left w:val="nil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639" w:type="dxa"/>
            <w:tcBorders>
              <w:top w:val="nil"/>
              <w:left w:val="nil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639" w:type="dxa"/>
            <w:tcBorders>
              <w:top w:val="nil"/>
              <w:left w:val="nil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0%</w:t>
            </w:r>
          </w:p>
        </w:tc>
        <w:tc>
          <w:tcPr>
            <w:tcW w:w="639" w:type="dxa"/>
            <w:tcBorders>
              <w:top w:val="nil"/>
              <w:left w:val="nil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0%</w:t>
            </w:r>
          </w:p>
        </w:tc>
        <w:tc>
          <w:tcPr>
            <w:tcW w:w="640" w:type="dxa"/>
            <w:tcBorders>
              <w:top w:val="nil"/>
              <w:left w:val="nil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0%</w:t>
            </w:r>
          </w:p>
        </w:tc>
        <w:tc>
          <w:tcPr>
            <w:tcW w:w="639" w:type="dxa"/>
            <w:tcBorders>
              <w:top w:val="nil"/>
              <w:left w:val="nil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639" w:type="dxa"/>
            <w:tcBorders>
              <w:top w:val="nil"/>
              <w:left w:val="nil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9" w:type="dxa"/>
            <w:tcBorders>
              <w:top w:val="nil"/>
              <w:left w:val="nil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639" w:type="dxa"/>
            <w:tcBorders>
              <w:top w:val="nil"/>
              <w:left w:val="nil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0%</w:t>
            </w:r>
          </w:p>
        </w:tc>
        <w:tc>
          <w:tcPr>
            <w:tcW w:w="639" w:type="dxa"/>
            <w:tcBorders>
              <w:top w:val="nil"/>
              <w:left w:val="nil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0%</w:t>
            </w:r>
          </w:p>
        </w:tc>
        <w:tc>
          <w:tcPr>
            <w:tcW w:w="640" w:type="dxa"/>
            <w:tcBorders>
              <w:top w:val="nil"/>
              <w:left w:val="nil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0%</w:t>
            </w:r>
          </w:p>
        </w:tc>
      </w:tr>
      <w:tr w:rsidR="0064583E" w:rsidRPr="00966D8C" w:rsidTr="002366D1">
        <w:trPr>
          <w:trHeight w:hRule="exact" w:val="284"/>
          <w:jc w:val="center"/>
        </w:trPr>
        <w:tc>
          <w:tcPr>
            <w:tcW w:w="122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Pr="00966D8C" w:rsidRDefault="0064583E" w:rsidP="00966D8C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966D8C">
              <w:rPr>
                <w:rFonts w:ascii="Calibri" w:hAnsi="Calibri"/>
                <w:color w:val="000000"/>
                <w:sz w:val="18"/>
                <w:szCs w:val="18"/>
              </w:rPr>
              <w:t>0,7</w:t>
            </w:r>
          </w:p>
        </w:tc>
        <w:tc>
          <w:tcPr>
            <w:tcW w:w="63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63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0%</w:t>
            </w:r>
          </w:p>
        </w:tc>
        <w:tc>
          <w:tcPr>
            <w:tcW w:w="63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0%</w:t>
            </w:r>
          </w:p>
        </w:tc>
        <w:tc>
          <w:tcPr>
            <w:tcW w:w="6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0%</w:t>
            </w:r>
          </w:p>
        </w:tc>
        <w:tc>
          <w:tcPr>
            <w:tcW w:w="63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63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63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0%</w:t>
            </w:r>
          </w:p>
        </w:tc>
        <w:tc>
          <w:tcPr>
            <w:tcW w:w="63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0%</w:t>
            </w:r>
          </w:p>
        </w:tc>
        <w:tc>
          <w:tcPr>
            <w:tcW w:w="6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0%</w:t>
            </w:r>
          </w:p>
        </w:tc>
      </w:tr>
      <w:tr w:rsidR="0064583E" w:rsidRPr="00966D8C" w:rsidTr="002366D1">
        <w:trPr>
          <w:trHeight w:hRule="exact" w:val="284"/>
          <w:jc w:val="center"/>
        </w:trPr>
        <w:tc>
          <w:tcPr>
            <w:tcW w:w="122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4583E" w:rsidRPr="00966D8C" w:rsidRDefault="0064583E" w:rsidP="00966D8C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966D8C">
              <w:rPr>
                <w:rFonts w:ascii="Calibri" w:hAnsi="Calibri"/>
                <w:color w:val="000000"/>
                <w:sz w:val="18"/>
                <w:szCs w:val="18"/>
              </w:rPr>
              <w:t>0,8</w:t>
            </w:r>
          </w:p>
        </w:tc>
        <w:tc>
          <w:tcPr>
            <w:tcW w:w="639" w:type="dxa"/>
            <w:tcBorders>
              <w:top w:val="nil"/>
              <w:left w:val="nil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39" w:type="dxa"/>
            <w:tcBorders>
              <w:top w:val="nil"/>
              <w:left w:val="nil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639" w:type="dxa"/>
            <w:tcBorders>
              <w:top w:val="nil"/>
              <w:left w:val="nil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639" w:type="dxa"/>
            <w:tcBorders>
              <w:top w:val="nil"/>
              <w:left w:val="nil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3%</w:t>
            </w:r>
          </w:p>
        </w:tc>
        <w:tc>
          <w:tcPr>
            <w:tcW w:w="639" w:type="dxa"/>
            <w:tcBorders>
              <w:top w:val="nil"/>
              <w:left w:val="nil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14%</w:t>
            </w:r>
          </w:p>
        </w:tc>
        <w:tc>
          <w:tcPr>
            <w:tcW w:w="640" w:type="dxa"/>
            <w:tcBorders>
              <w:top w:val="nil"/>
              <w:left w:val="nil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9%</w:t>
            </w:r>
          </w:p>
        </w:tc>
        <w:tc>
          <w:tcPr>
            <w:tcW w:w="639" w:type="dxa"/>
            <w:tcBorders>
              <w:top w:val="nil"/>
              <w:left w:val="nil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639" w:type="dxa"/>
            <w:tcBorders>
              <w:top w:val="nil"/>
              <w:left w:val="nil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639" w:type="dxa"/>
            <w:tcBorders>
              <w:top w:val="nil"/>
              <w:left w:val="nil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639" w:type="dxa"/>
            <w:tcBorders>
              <w:top w:val="nil"/>
              <w:left w:val="nil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3%</w:t>
            </w:r>
          </w:p>
        </w:tc>
        <w:tc>
          <w:tcPr>
            <w:tcW w:w="639" w:type="dxa"/>
            <w:tcBorders>
              <w:top w:val="nil"/>
              <w:left w:val="nil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14%</w:t>
            </w:r>
          </w:p>
        </w:tc>
        <w:tc>
          <w:tcPr>
            <w:tcW w:w="640" w:type="dxa"/>
            <w:tcBorders>
              <w:top w:val="nil"/>
              <w:left w:val="nil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10%</w:t>
            </w:r>
          </w:p>
        </w:tc>
      </w:tr>
      <w:tr w:rsidR="0064583E" w:rsidRPr="00966D8C" w:rsidTr="002366D1">
        <w:trPr>
          <w:trHeight w:hRule="exact" w:val="284"/>
          <w:jc w:val="center"/>
        </w:trPr>
        <w:tc>
          <w:tcPr>
            <w:tcW w:w="122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Pr="00966D8C" w:rsidRDefault="0064583E" w:rsidP="00966D8C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966D8C">
              <w:rPr>
                <w:rFonts w:ascii="Calibri" w:hAnsi="Calibri"/>
                <w:color w:val="000000"/>
                <w:sz w:val="18"/>
                <w:szCs w:val="18"/>
              </w:rPr>
              <w:t>0,9</w:t>
            </w:r>
          </w:p>
        </w:tc>
        <w:tc>
          <w:tcPr>
            <w:tcW w:w="63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3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51</w:t>
            </w:r>
          </w:p>
        </w:tc>
        <w:tc>
          <w:tcPr>
            <w:tcW w:w="63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63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1%</w:t>
            </w:r>
          </w:p>
        </w:tc>
        <w:tc>
          <w:tcPr>
            <w:tcW w:w="63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4%</w:t>
            </w:r>
          </w:p>
        </w:tc>
        <w:tc>
          <w:tcPr>
            <w:tcW w:w="6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3%</w:t>
            </w:r>
          </w:p>
        </w:tc>
        <w:tc>
          <w:tcPr>
            <w:tcW w:w="63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3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64</w:t>
            </w:r>
          </w:p>
        </w:tc>
        <w:tc>
          <w:tcPr>
            <w:tcW w:w="63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78</w:t>
            </w:r>
          </w:p>
        </w:tc>
        <w:tc>
          <w:tcPr>
            <w:tcW w:w="63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1%</w:t>
            </w:r>
          </w:p>
        </w:tc>
        <w:tc>
          <w:tcPr>
            <w:tcW w:w="63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4%</w:t>
            </w:r>
          </w:p>
        </w:tc>
        <w:tc>
          <w:tcPr>
            <w:tcW w:w="6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3%</w:t>
            </w:r>
          </w:p>
        </w:tc>
      </w:tr>
      <w:tr w:rsidR="0064583E" w:rsidRPr="00966D8C" w:rsidTr="002366D1">
        <w:trPr>
          <w:trHeight w:hRule="exact" w:val="284"/>
          <w:jc w:val="center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4583E" w:rsidRPr="00966D8C" w:rsidRDefault="0064583E" w:rsidP="00966D8C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966D8C">
              <w:rPr>
                <w:rFonts w:ascii="Calibri" w:hAnsi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936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1 038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1 974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96%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81%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88%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956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1 161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2 117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95%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81%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86%</w:t>
            </w:r>
          </w:p>
        </w:tc>
      </w:tr>
      <w:tr w:rsidR="0064583E" w:rsidRPr="00966D8C" w:rsidTr="002366D1">
        <w:trPr>
          <w:trHeight w:hRule="exact" w:val="284"/>
          <w:jc w:val="center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64583E" w:rsidRPr="00966D8C" w:rsidRDefault="0064583E" w:rsidP="00966D8C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6D8C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Total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980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1 275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2 255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100%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100%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100%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1 008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1 441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2 449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100%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100%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64583E" w:rsidRDefault="0064583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100%</w:t>
            </w:r>
          </w:p>
        </w:tc>
      </w:tr>
    </w:tbl>
    <w:p w:rsidR="00035F76" w:rsidRDefault="00035F76" w:rsidP="007822A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center"/>
        <w:rPr>
          <w:rFonts w:asciiTheme="minorHAnsi" w:hAnsiTheme="minorHAnsi" w:cstheme="minorHAnsi"/>
          <w:bCs/>
          <w:sz w:val="22"/>
          <w:szCs w:val="22"/>
          <w:highlight w:val="yellow"/>
        </w:rPr>
      </w:pPr>
    </w:p>
    <w:p w:rsidR="0010561C" w:rsidRPr="00314820" w:rsidRDefault="000B3C3E" w:rsidP="00FA3ED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both"/>
        <w:rPr>
          <w:rFonts w:asciiTheme="minorHAnsi" w:hAnsiTheme="minorHAnsi" w:cstheme="minorHAnsi"/>
          <w:bCs/>
          <w:sz w:val="22"/>
          <w:szCs w:val="22"/>
        </w:rPr>
      </w:pPr>
      <w:r w:rsidRPr="009D7EE6">
        <w:rPr>
          <w:rFonts w:asciiTheme="minorHAnsi" w:hAnsiTheme="minorHAnsi" w:cstheme="minorHAnsi"/>
          <w:bCs/>
          <w:sz w:val="22"/>
          <w:szCs w:val="22"/>
        </w:rPr>
        <w:t>La moyenne d’âge des</w:t>
      </w:r>
      <w:r w:rsidR="00FD14E3" w:rsidRPr="009D7EE6">
        <w:rPr>
          <w:rFonts w:asciiTheme="minorHAnsi" w:hAnsiTheme="minorHAnsi" w:cstheme="minorHAnsi"/>
          <w:bCs/>
          <w:sz w:val="22"/>
          <w:szCs w:val="22"/>
        </w:rPr>
        <w:t xml:space="preserve"> agents du corps de</w:t>
      </w:r>
      <w:r w:rsidRPr="009D7EE6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FD14E3" w:rsidRPr="009D7EE6">
        <w:rPr>
          <w:rFonts w:asciiTheme="minorHAnsi" w:hAnsiTheme="minorHAnsi" w:cstheme="minorHAnsi"/>
          <w:bCs/>
          <w:sz w:val="22"/>
          <w:szCs w:val="22"/>
        </w:rPr>
        <w:t>l’I</w:t>
      </w:r>
      <w:r w:rsidR="00BE3398" w:rsidRPr="009D7EE6">
        <w:rPr>
          <w:rFonts w:asciiTheme="minorHAnsi" w:hAnsiTheme="minorHAnsi" w:cstheme="minorHAnsi"/>
          <w:bCs/>
          <w:sz w:val="22"/>
          <w:szCs w:val="22"/>
        </w:rPr>
        <w:t>T</w:t>
      </w:r>
      <w:r w:rsidRPr="009D7EE6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FE0BA2" w:rsidRPr="009D7EE6">
        <w:rPr>
          <w:rFonts w:asciiTheme="minorHAnsi" w:hAnsiTheme="minorHAnsi" w:cstheme="minorHAnsi"/>
          <w:bCs/>
          <w:sz w:val="22"/>
          <w:szCs w:val="22"/>
        </w:rPr>
        <w:t xml:space="preserve">« en fonction » </w:t>
      </w:r>
      <w:r w:rsidR="008C72F2" w:rsidRPr="009D7EE6">
        <w:rPr>
          <w:rFonts w:asciiTheme="minorHAnsi" w:hAnsiTheme="minorHAnsi" w:cstheme="minorHAnsi"/>
          <w:bCs/>
          <w:sz w:val="22"/>
          <w:szCs w:val="22"/>
        </w:rPr>
        <w:t>est de</w:t>
      </w:r>
      <w:r w:rsidRPr="009D7EE6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64583E">
        <w:rPr>
          <w:rFonts w:asciiTheme="minorHAnsi" w:hAnsiTheme="minorHAnsi" w:cstheme="minorHAnsi"/>
          <w:b/>
          <w:bCs/>
          <w:sz w:val="22"/>
          <w:szCs w:val="22"/>
        </w:rPr>
        <w:t>46</w:t>
      </w:r>
      <w:r w:rsidR="00FD14E3" w:rsidRPr="00710F6C">
        <w:rPr>
          <w:rFonts w:asciiTheme="minorHAnsi" w:hAnsiTheme="minorHAnsi" w:cstheme="minorHAnsi"/>
          <w:b/>
          <w:bCs/>
          <w:sz w:val="22"/>
          <w:szCs w:val="22"/>
        </w:rPr>
        <w:t>,</w:t>
      </w:r>
      <w:r w:rsidR="0064583E">
        <w:rPr>
          <w:rFonts w:asciiTheme="minorHAnsi" w:hAnsiTheme="minorHAnsi" w:cstheme="minorHAnsi"/>
          <w:b/>
          <w:bCs/>
          <w:sz w:val="22"/>
          <w:szCs w:val="22"/>
        </w:rPr>
        <w:t>2</w:t>
      </w:r>
      <w:r w:rsidR="00C76479" w:rsidRPr="00710F6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D17FAE" w:rsidRPr="00710F6C">
        <w:rPr>
          <w:rFonts w:asciiTheme="minorHAnsi" w:hAnsiTheme="minorHAnsi" w:cstheme="minorHAnsi"/>
          <w:b/>
          <w:bCs/>
          <w:sz w:val="22"/>
          <w:szCs w:val="22"/>
        </w:rPr>
        <w:t>ans</w:t>
      </w:r>
      <w:r w:rsidR="009D7EE6">
        <w:rPr>
          <w:rFonts w:asciiTheme="minorHAnsi" w:hAnsiTheme="minorHAnsi" w:cstheme="minorHAnsi"/>
          <w:bCs/>
          <w:sz w:val="22"/>
          <w:szCs w:val="22"/>
        </w:rPr>
        <w:t xml:space="preserve">. Cette moyenne évolue peu par rapport à </w:t>
      </w:r>
      <w:r w:rsidR="00E46E99">
        <w:rPr>
          <w:rFonts w:asciiTheme="minorHAnsi" w:hAnsiTheme="minorHAnsi" w:cstheme="minorHAnsi"/>
          <w:bCs/>
          <w:sz w:val="22"/>
          <w:szCs w:val="22"/>
        </w:rPr>
        <w:t>2014</w:t>
      </w:r>
      <w:r w:rsidR="0010561C" w:rsidRPr="00397B09">
        <w:rPr>
          <w:rFonts w:asciiTheme="minorHAnsi" w:hAnsiTheme="minorHAnsi" w:cstheme="minorHAnsi"/>
          <w:bCs/>
          <w:sz w:val="22"/>
          <w:szCs w:val="22"/>
        </w:rPr>
        <w:t xml:space="preserve"> (</w:t>
      </w:r>
      <w:r w:rsidR="00E46E99" w:rsidRPr="00397B09">
        <w:rPr>
          <w:rFonts w:asciiTheme="minorHAnsi" w:hAnsiTheme="minorHAnsi" w:cstheme="minorHAnsi"/>
          <w:bCs/>
          <w:sz w:val="22"/>
          <w:szCs w:val="22"/>
        </w:rPr>
        <w:t xml:space="preserve">45,4 </w:t>
      </w:r>
      <w:r w:rsidR="0010561C" w:rsidRPr="00397B09">
        <w:rPr>
          <w:rFonts w:asciiTheme="minorHAnsi" w:hAnsiTheme="minorHAnsi" w:cstheme="minorHAnsi"/>
          <w:bCs/>
          <w:sz w:val="22"/>
          <w:szCs w:val="22"/>
        </w:rPr>
        <w:t>ans)</w:t>
      </w:r>
      <w:r w:rsidR="00E46E99">
        <w:rPr>
          <w:rFonts w:asciiTheme="minorHAnsi" w:hAnsiTheme="minorHAnsi" w:cstheme="minorHAnsi"/>
          <w:bCs/>
          <w:sz w:val="22"/>
          <w:szCs w:val="22"/>
        </w:rPr>
        <w:t xml:space="preserve"> et à 2015</w:t>
      </w:r>
      <w:r w:rsidR="009D7EE6" w:rsidRPr="00397B09">
        <w:rPr>
          <w:rFonts w:asciiTheme="minorHAnsi" w:hAnsiTheme="minorHAnsi" w:cstheme="minorHAnsi"/>
          <w:bCs/>
          <w:sz w:val="22"/>
          <w:szCs w:val="22"/>
        </w:rPr>
        <w:t xml:space="preserve"> (45,</w:t>
      </w:r>
      <w:r w:rsidR="00E46E99">
        <w:rPr>
          <w:rFonts w:asciiTheme="minorHAnsi" w:hAnsiTheme="minorHAnsi" w:cstheme="minorHAnsi"/>
          <w:bCs/>
          <w:sz w:val="22"/>
          <w:szCs w:val="22"/>
        </w:rPr>
        <w:t>7</w:t>
      </w:r>
      <w:r w:rsidR="00397B09" w:rsidRPr="00397B09">
        <w:rPr>
          <w:rFonts w:asciiTheme="minorHAnsi" w:hAnsiTheme="minorHAnsi" w:cstheme="minorHAnsi"/>
          <w:bCs/>
          <w:sz w:val="22"/>
          <w:szCs w:val="22"/>
        </w:rPr>
        <w:t xml:space="preserve"> ans)</w:t>
      </w:r>
      <w:r w:rsidR="00D17FAE" w:rsidRPr="00397B09">
        <w:rPr>
          <w:rFonts w:asciiTheme="minorHAnsi" w:hAnsiTheme="minorHAnsi" w:cstheme="minorHAnsi"/>
          <w:bCs/>
          <w:sz w:val="22"/>
          <w:szCs w:val="22"/>
        </w:rPr>
        <w:t xml:space="preserve">. </w:t>
      </w:r>
      <w:r w:rsidR="00FA3EDC" w:rsidRPr="00314820">
        <w:rPr>
          <w:rFonts w:asciiTheme="minorHAnsi" w:hAnsiTheme="minorHAnsi" w:cstheme="minorHAnsi"/>
          <w:bCs/>
          <w:sz w:val="22"/>
          <w:szCs w:val="22"/>
        </w:rPr>
        <w:t>La pyramide des âges du corps de</w:t>
      </w:r>
      <w:r w:rsidR="002769BF" w:rsidRPr="00314820">
        <w:rPr>
          <w:rFonts w:asciiTheme="minorHAnsi" w:hAnsiTheme="minorHAnsi" w:cstheme="minorHAnsi"/>
          <w:bCs/>
          <w:sz w:val="22"/>
          <w:szCs w:val="22"/>
        </w:rPr>
        <w:t>s</w:t>
      </w:r>
      <w:r w:rsidR="00FA3EDC" w:rsidRPr="00314820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FD14E3" w:rsidRPr="00314820">
        <w:rPr>
          <w:rFonts w:asciiTheme="minorHAnsi" w:hAnsiTheme="minorHAnsi" w:cstheme="minorHAnsi"/>
          <w:bCs/>
          <w:sz w:val="22"/>
          <w:szCs w:val="22"/>
        </w:rPr>
        <w:t>I</w:t>
      </w:r>
      <w:r w:rsidR="00BE3398" w:rsidRPr="00314820">
        <w:rPr>
          <w:rFonts w:asciiTheme="minorHAnsi" w:hAnsiTheme="minorHAnsi" w:cstheme="minorHAnsi"/>
          <w:bCs/>
          <w:sz w:val="22"/>
          <w:szCs w:val="22"/>
        </w:rPr>
        <w:t>T</w:t>
      </w:r>
      <w:r w:rsidR="00FA3EDC" w:rsidRPr="00314820">
        <w:rPr>
          <w:rFonts w:asciiTheme="minorHAnsi" w:hAnsiTheme="minorHAnsi" w:cstheme="minorHAnsi"/>
          <w:bCs/>
          <w:sz w:val="22"/>
          <w:szCs w:val="22"/>
        </w:rPr>
        <w:t xml:space="preserve"> présente</w:t>
      </w:r>
      <w:r w:rsidR="00546BDF" w:rsidRPr="00314820">
        <w:rPr>
          <w:rFonts w:asciiTheme="minorHAnsi" w:hAnsiTheme="minorHAnsi" w:cstheme="minorHAnsi"/>
          <w:bCs/>
          <w:sz w:val="22"/>
          <w:szCs w:val="22"/>
        </w:rPr>
        <w:t xml:space="preserve"> une pyramide</w:t>
      </w:r>
      <w:r w:rsidR="00314820" w:rsidRPr="00314820">
        <w:rPr>
          <w:rFonts w:asciiTheme="minorHAnsi" w:hAnsiTheme="minorHAnsi" w:cstheme="minorHAnsi"/>
          <w:bCs/>
          <w:sz w:val="22"/>
          <w:szCs w:val="22"/>
        </w:rPr>
        <w:t xml:space="preserve"> assez</w:t>
      </w:r>
      <w:r w:rsidR="00546BDF" w:rsidRPr="00314820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FD14E3" w:rsidRPr="00314820">
        <w:rPr>
          <w:rFonts w:asciiTheme="minorHAnsi" w:hAnsiTheme="minorHAnsi" w:cstheme="minorHAnsi"/>
          <w:bCs/>
          <w:sz w:val="22"/>
          <w:szCs w:val="22"/>
        </w:rPr>
        <w:t>inégale</w:t>
      </w:r>
      <w:r w:rsidR="004F4DA8" w:rsidRPr="00314820">
        <w:rPr>
          <w:rFonts w:asciiTheme="minorHAnsi" w:hAnsiTheme="minorHAnsi" w:cstheme="minorHAnsi"/>
          <w:bCs/>
          <w:sz w:val="22"/>
          <w:szCs w:val="22"/>
        </w:rPr>
        <w:t> </w:t>
      </w:r>
      <w:r w:rsidR="00FD14E3" w:rsidRPr="00314820">
        <w:rPr>
          <w:rFonts w:asciiTheme="minorHAnsi" w:hAnsiTheme="minorHAnsi" w:cstheme="minorHAnsi"/>
          <w:bCs/>
          <w:sz w:val="22"/>
          <w:szCs w:val="22"/>
        </w:rPr>
        <w:t xml:space="preserve">avec une classe creuse pour les agents entre </w:t>
      </w:r>
      <w:r w:rsidR="009F7756">
        <w:rPr>
          <w:rFonts w:asciiTheme="minorHAnsi" w:hAnsiTheme="minorHAnsi" w:cstheme="minorHAnsi"/>
          <w:bCs/>
          <w:sz w:val="22"/>
          <w:szCs w:val="22"/>
        </w:rPr>
        <w:t>45</w:t>
      </w:r>
      <w:r w:rsidR="00FD14E3" w:rsidRPr="00314820">
        <w:rPr>
          <w:rFonts w:asciiTheme="minorHAnsi" w:hAnsiTheme="minorHAnsi" w:cstheme="minorHAnsi"/>
          <w:bCs/>
          <w:sz w:val="22"/>
          <w:szCs w:val="22"/>
        </w:rPr>
        <w:t xml:space="preserve"> et 54 ans. </w:t>
      </w:r>
      <w:r w:rsidR="00314820" w:rsidRPr="00314820">
        <w:rPr>
          <w:rFonts w:asciiTheme="minorHAnsi" w:hAnsiTheme="minorHAnsi" w:cstheme="minorHAnsi"/>
          <w:bCs/>
          <w:sz w:val="22"/>
          <w:szCs w:val="22"/>
        </w:rPr>
        <w:t>Cependant, les agents de 45 ans et plus représentent 51 % du corps.</w:t>
      </w:r>
    </w:p>
    <w:p w:rsidR="00FD18CE" w:rsidRDefault="00FD18CE" w:rsidP="003F515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both"/>
        <w:rPr>
          <w:rFonts w:asciiTheme="minorHAnsi" w:hAnsiTheme="minorHAnsi" w:cstheme="minorHAnsi"/>
          <w:bCs/>
          <w:sz w:val="22"/>
          <w:szCs w:val="22"/>
          <w:highlight w:val="yellow"/>
        </w:rPr>
      </w:pPr>
    </w:p>
    <w:p w:rsidR="00280FD1" w:rsidRDefault="00280FD1" w:rsidP="003F515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both"/>
        <w:rPr>
          <w:rFonts w:asciiTheme="minorHAnsi" w:hAnsiTheme="minorHAnsi" w:cstheme="minorHAnsi"/>
          <w:bCs/>
          <w:sz w:val="22"/>
          <w:szCs w:val="22"/>
          <w:highlight w:val="yellow"/>
        </w:rPr>
      </w:pPr>
    </w:p>
    <w:p w:rsidR="00280FD1" w:rsidRDefault="00280FD1" w:rsidP="003F515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both"/>
        <w:rPr>
          <w:rFonts w:asciiTheme="minorHAnsi" w:hAnsiTheme="minorHAnsi" w:cstheme="minorHAnsi"/>
          <w:bCs/>
          <w:sz w:val="22"/>
          <w:szCs w:val="22"/>
          <w:highlight w:val="yellow"/>
        </w:rPr>
      </w:pPr>
    </w:p>
    <w:p w:rsidR="00280FD1" w:rsidRDefault="00280FD1" w:rsidP="003F515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both"/>
        <w:rPr>
          <w:rFonts w:asciiTheme="minorHAnsi" w:hAnsiTheme="minorHAnsi" w:cstheme="minorHAnsi"/>
          <w:bCs/>
          <w:sz w:val="22"/>
          <w:szCs w:val="22"/>
          <w:highlight w:val="yellow"/>
        </w:rPr>
      </w:pPr>
    </w:p>
    <w:p w:rsidR="00280FD1" w:rsidRDefault="00280FD1" w:rsidP="003F515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both"/>
        <w:rPr>
          <w:rFonts w:asciiTheme="minorHAnsi" w:hAnsiTheme="minorHAnsi" w:cstheme="minorHAnsi"/>
          <w:bCs/>
          <w:sz w:val="22"/>
          <w:szCs w:val="22"/>
          <w:highlight w:val="yellow"/>
        </w:rPr>
      </w:pPr>
    </w:p>
    <w:p w:rsidR="00280FD1" w:rsidRDefault="00280FD1" w:rsidP="003F515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both"/>
        <w:rPr>
          <w:rFonts w:asciiTheme="minorHAnsi" w:hAnsiTheme="minorHAnsi" w:cstheme="minorHAnsi"/>
          <w:bCs/>
          <w:sz w:val="22"/>
          <w:szCs w:val="22"/>
          <w:highlight w:val="yellow"/>
        </w:rPr>
      </w:pPr>
    </w:p>
    <w:p w:rsidR="00280FD1" w:rsidRDefault="00280FD1" w:rsidP="003F515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both"/>
        <w:rPr>
          <w:rFonts w:asciiTheme="minorHAnsi" w:hAnsiTheme="minorHAnsi" w:cstheme="minorHAnsi"/>
          <w:bCs/>
          <w:sz w:val="22"/>
          <w:szCs w:val="22"/>
          <w:highlight w:val="yellow"/>
        </w:rPr>
      </w:pPr>
    </w:p>
    <w:p w:rsidR="00280FD1" w:rsidRDefault="00280FD1" w:rsidP="003F515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both"/>
        <w:rPr>
          <w:rFonts w:asciiTheme="minorHAnsi" w:hAnsiTheme="minorHAnsi" w:cstheme="minorHAnsi"/>
          <w:bCs/>
          <w:sz w:val="22"/>
          <w:szCs w:val="22"/>
          <w:highlight w:val="yellow"/>
        </w:rPr>
      </w:pPr>
    </w:p>
    <w:p w:rsidR="00280FD1" w:rsidRDefault="00280FD1" w:rsidP="003F515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both"/>
        <w:rPr>
          <w:rFonts w:asciiTheme="minorHAnsi" w:hAnsiTheme="minorHAnsi" w:cstheme="minorHAnsi"/>
          <w:bCs/>
          <w:sz w:val="22"/>
          <w:szCs w:val="22"/>
          <w:highlight w:val="yellow"/>
        </w:rPr>
      </w:pPr>
    </w:p>
    <w:p w:rsidR="00280FD1" w:rsidRDefault="00280FD1" w:rsidP="003F515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both"/>
        <w:rPr>
          <w:rFonts w:asciiTheme="minorHAnsi" w:hAnsiTheme="minorHAnsi" w:cstheme="minorHAnsi"/>
          <w:bCs/>
          <w:sz w:val="22"/>
          <w:szCs w:val="22"/>
          <w:highlight w:val="yellow"/>
        </w:rPr>
      </w:pPr>
    </w:p>
    <w:p w:rsidR="00280FD1" w:rsidRDefault="00280FD1" w:rsidP="003F515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both"/>
        <w:rPr>
          <w:rFonts w:asciiTheme="minorHAnsi" w:hAnsiTheme="minorHAnsi" w:cstheme="minorHAnsi"/>
          <w:bCs/>
          <w:sz w:val="22"/>
          <w:szCs w:val="22"/>
          <w:highlight w:val="yellow"/>
        </w:rPr>
      </w:pPr>
    </w:p>
    <w:p w:rsidR="00280FD1" w:rsidRDefault="00280FD1" w:rsidP="003F515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both"/>
        <w:rPr>
          <w:rFonts w:asciiTheme="minorHAnsi" w:hAnsiTheme="minorHAnsi" w:cstheme="minorHAnsi"/>
          <w:bCs/>
          <w:sz w:val="22"/>
          <w:szCs w:val="22"/>
          <w:highlight w:val="yellow"/>
        </w:rPr>
      </w:pPr>
    </w:p>
    <w:p w:rsidR="00280FD1" w:rsidRDefault="00280FD1" w:rsidP="003F515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both"/>
        <w:rPr>
          <w:rFonts w:asciiTheme="minorHAnsi" w:hAnsiTheme="minorHAnsi" w:cstheme="minorHAnsi"/>
          <w:bCs/>
          <w:sz w:val="22"/>
          <w:szCs w:val="22"/>
          <w:highlight w:val="yellow"/>
        </w:rPr>
      </w:pPr>
    </w:p>
    <w:p w:rsidR="00280FD1" w:rsidRDefault="00280FD1" w:rsidP="003F515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both"/>
        <w:rPr>
          <w:rFonts w:asciiTheme="minorHAnsi" w:hAnsiTheme="minorHAnsi" w:cstheme="minorHAnsi"/>
          <w:bCs/>
          <w:sz w:val="22"/>
          <w:szCs w:val="22"/>
          <w:highlight w:val="yellow"/>
        </w:rPr>
      </w:pPr>
    </w:p>
    <w:p w:rsidR="00280FD1" w:rsidRDefault="00280FD1" w:rsidP="003F515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both"/>
        <w:rPr>
          <w:rFonts w:asciiTheme="minorHAnsi" w:hAnsiTheme="minorHAnsi" w:cstheme="minorHAnsi"/>
          <w:bCs/>
          <w:sz w:val="22"/>
          <w:szCs w:val="22"/>
          <w:highlight w:val="yellow"/>
        </w:rPr>
      </w:pPr>
    </w:p>
    <w:p w:rsidR="00280FD1" w:rsidRDefault="00280FD1" w:rsidP="003F515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both"/>
        <w:rPr>
          <w:rFonts w:asciiTheme="minorHAnsi" w:hAnsiTheme="minorHAnsi" w:cstheme="minorHAnsi"/>
          <w:bCs/>
          <w:sz w:val="22"/>
          <w:szCs w:val="22"/>
          <w:highlight w:val="yellow"/>
        </w:rPr>
      </w:pPr>
    </w:p>
    <w:p w:rsidR="000B3C3E" w:rsidRPr="003D2979" w:rsidRDefault="002E3B8D" w:rsidP="003818C7">
      <w:pPr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3D2979">
        <w:rPr>
          <w:rFonts w:asciiTheme="minorHAnsi" w:hAnsiTheme="minorHAnsi" w:cstheme="minorHAnsi"/>
          <w:b/>
          <w:bCs/>
          <w:sz w:val="20"/>
          <w:szCs w:val="20"/>
        </w:rPr>
        <w:t>P</w:t>
      </w:r>
      <w:r w:rsidR="003818C7" w:rsidRPr="003D2979">
        <w:rPr>
          <w:rFonts w:asciiTheme="minorHAnsi" w:hAnsiTheme="minorHAnsi" w:cstheme="minorHAnsi"/>
          <w:b/>
          <w:bCs/>
          <w:sz w:val="20"/>
          <w:szCs w:val="20"/>
        </w:rPr>
        <w:t xml:space="preserve">yramide des âges des </w:t>
      </w:r>
      <w:r w:rsidR="00A46BDB" w:rsidRPr="003D2979">
        <w:rPr>
          <w:rFonts w:asciiTheme="minorHAnsi" w:hAnsiTheme="minorHAnsi" w:cstheme="minorHAnsi"/>
          <w:b/>
          <w:bCs/>
          <w:sz w:val="20"/>
          <w:szCs w:val="20"/>
        </w:rPr>
        <w:t>agents du corps de l’I</w:t>
      </w:r>
      <w:r w:rsidR="00BE3398" w:rsidRPr="003D2979">
        <w:rPr>
          <w:rFonts w:asciiTheme="minorHAnsi" w:hAnsiTheme="minorHAnsi" w:cstheme="minorHAnsi"/>
          <w:b/>
          <w:bCs/>
          <w:sz w:val="20"/>
          <w:szCs w:val="20"/>
        </w:rPr>
        <w:t>T</w:t>
      </w:r>
      <w:r w:rsidR="008C72F2" w:rsidRPr="003D2979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3275DD" w:rsidRPr="003D2979">
        <w:rPr>
          <w:rFonts w:asciiTheme="minorHAnsi" w:hAnsiTheme="minorHAnsi" w:cstheme="minorHAnsi"/>
          <w:b/>
          <w:bCs/>
          <w:sz w:val="20"/>
          <w:szCs w:val="20"/>
        </w:rPr>
        <w:t>au 31-12-201</w:t>
      </w:r>
      <w:r w:rsidR="00D06463">
        <w:rPr>
          <w:rFonts w:asciiTheme="minorHAnsi" w:hAnsiTheme="minorHAnsi" w:cstheme="minorHAnsi"/>
          <w:b/>
          <w:bCs/>
          <w:sz w:val="20"/>
          <w:szCs w:val="20"/>
        </w:rPr>
        <w:t>5</w:t>
      </w:r>
      <w:r w:rsidR="00836AE6" w:rsidRPr="003D2979">
        <w:rPr>
          <w:rFonts w:asciiTheme="minorHAnsi" w:hAnsiTheme="minorHAnsi" w:cstheme="minorHAnsi"/>
          <w:b/>
          <w:bCs/>
          <w:sz w:val="20"/>
          <w:szCs w:val="20"/>
        </w:rPr>
        <w:t xml:space="preserve"> et au 31</w:t>
      </w:r>
      <w:r w:rsidR="005174E7" w:rsidRPr="003D2979">
        <w:rPr>
          <w:rFonts w:asciiTheme="minorHAnsi" w:hAnsiTheme="minorHAnsi" w:cstheme="minorHAnsi"/>
          <w:b/>
          <w:bCs/>
          <w:sz w:val="20"/>
          <w:szCs w:val="20"/>
        </w:rPr>
        <w:t>-</w:t>
      </w:r>
      <w:r w:rsidR="00836AE6" w:rsidRPr="003D2979">
        <w:rPr>
          <w:rFonts w:asciiTheme="minorHAnsi" w:hAnsiTheme="minorHAnsi" w:cstheme="minorHAnsi"/>
          <w:b/>
          <w:bCs/>
          <w:sz w:val="20"/>
          <w:szCs w:val="20"/>
        </w:rPr>
        <w:t>12</w:t>
      </w:r>
      <w:r w:rsidR="005174E7" w:rsidRPr="003D2979">
        <w:rPr>
          <w:rFonts w:asciiTheme="minorHAnsi" w:hAnsiTheme="minorHAnsi" w:cstheme="minorHAnsi"/>
          <w:b/>
          <w:bCs/>
          <w:sz w:val="20"/>
          <w:szCs w:val="20"/>
        </w:rPr>
        <w:t>-</w:t>
      </w:r>
      <w:r w:rsidR="00836AE6" w:rsidRPr="003D2979">
        <w:rPr>
          <w:rFonts w:asciiTheme="minorHAnsi" w:hAnsiTheme="minorHAnsi" w:cstheme="minorHAnsi"/>
          <w:b/>
          <w:bCs/>
          <w:sz w:val="20"/>
          <w:szCs w:val="20"/>
        </w:rPr>
        <w:t>201</w:t>
      </w:r>
      <w:r w:rsidR="00D06463">
        <w:rPr>
          <w:rFonts w:asciiTheme="minorHAnsi" w:hAnsiTheme="minorHAnsi" w:cstheme="minorHAnsi"/>
          <w:b/>
          <w:bCs/>
          <w:sz w:val="20"/>
          <w:szCs w:val="20"/>
        </w:rPr>
        <w:t>6</w:t>
      </w:r>
    </w:p>
    <w:p w:rsidR="0030416E" w:rsidRPr="00CA70B3" w:rsidRDefault="0030416E" w:rsidP="004A50E2">
      <w:pPr>
        <w:rPr>
          <w:rFonts w:asciiTheme="minorHAnsi" w:hAnsiTheme="minorHAnsi" w:cstheme="minorHAnsi"/>
          <w:b/>
          <w:bCs/>
          <w:sz w:val="22"/>
          <w:szCs w:val="22"/>
          <w:highlight w:val="yellow"/>
        </w:rPr>
      </w:pPr>
    </w:p>
    <w:p w:rsidR="007822AE" w:rsidRPr="00CA70B3" w:rsidRDefault="004A50E2" w:rsidP="0043530C">
      <w:pPr>
        <w:jc w:val="both"/>
        <w:rPr>
          <w:rFonts w:asciiTheme="minorHAnsi" w:hAnsiTheme="minorHAnsi" w:cstheme="minorHAnsi"/>
          <w:sz w:val="22"/>
          <w:szCs w:val="22"/>
          <w:highlight w:val="yellow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FFB4695">
            <wp:extent cx="6185140" cy="2627531"/>
            <wp:effectExtent l="0" t="0" r="6350" b="190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140" cy="2627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4820" w:rsidRPr="007B72BC" w:rsidRDefault="00314820" w:rsidP="005174E7">
      <w:pPr>
        <w:jc w:val="both"/>
        <w:rPr>
          <w:rFonts w:asciiTheme="minorHAnsi" w:hAnsiTheme="minorHAnsi" w:cstheme="minorHAnsi"/>
          <w:sz w:val="22"/>
          <w:szCs w:val="22"/>
          <w:highlight w:val="yellow"/>
        </w:rPr>
      </w:pPr>
    </w:p>
    <w:p w:rsidR="009542ED" w:rsidRPr="00546E11" w:rsidRDefault="00314820" w:rsidP="009542ED">
      <w:pPr>
        <w:jc w:val="both"/>
        <w:rPr>
          <w:rFonts w:asciiTheme="minorHAnsi" w:hAnsiTheme="minorHAnsi" w:cstheme="minorHAnsi"/>
          <w:sz w:val="22"/>
          <w:szCs w:val="22"/>
        </w:rPr>
      </w:pPr>
      <w:r w:rsidRPr="009F7756">
        <w:rPr>
          <w:rFonts w:asciiTheme="minorHAnsi" w:hAnsiTheme="minorHAnsi" w:cstheme="minorHAnsi"/>
          <w:sz w:val="22"/>
          <w:szCs w:val="22"/>
        </w:rPr>
        <w:t xml:space="preserve">L’écart d’âge entre les femmes et les hommes diminue en </w:t>
      </w:r>
      <w:r w:rsidR="009F7756" w:rsidRPr="009F7756">
        <w:rPr>
          <w:rFonts w:asciiTheme="minorHAnsi" w:hAnsiTheme="minorHAnsi" w:cstheme="minorHAnsi"/>
          <w:sz w:val="22"/>
          <w:szCs w:val="22"/>
        </w:rPr>
        <w:t xml:space="preserve">2016 (1,2 an) </w:t>
      </w:r>
      <w:r w:rsidRPr="009F7756">
        <w:rPr>
          <w:rFonts w:asciiTheme="minorHAnsi" w:hAnsiTheme="minorHAnsi" w:cstheme="minorHAnsi"/>
          <w:sz w:val="22"/>
          <w:szCs w:val="22"/>
        </w:rPr>
        <w:t xml:space="preserve">par rapport à </w:t>
      </w:r>
      <w:r w:rsidR="009F7756" w:rsidRPr="009F7756">
        <w:rPr>
          <w:rFonts w:asciiTheme="minorHAnsi" w:hAnsiTheme="minorHAnsi" w:cstheme="minorHAnsi"/>
          <w:sz w:val="22"/>
          <w:szCs w:val="22"/>
        </w:rPr>
        <w:t>2015 (1,7 an).</w:t>
      </w:r>
      <w:r w:rsidR="00280FD1">
        <w:rPr>
          <w:rFonts w:asciiTheme="minorHAnsi" w:hAnsiTheme="minorHAnsi" w:cstheme="minorHAnsi"/>
          <w:sz w:val="22"/>
          <w:szCs w:val="22"/>
        </w:rPr>
        <w:t xml:space="preserve"> </w:t>
      </w:r>
      <w:r w:rsidR="009542ED" w:rsidRPr="00546E11">
        <w:rPr>
          <w:rFonts w:asciiTheme="minorHAnsi" w:hAnsiTheme="minorHAnsi" w:cstheme="minorHAnsi"/>
          <w:sz w:val="22"/>
          <w:szCs w:val="22"/>
        </w:rPr>
        <w:t>Le taux de féminisation des agents du corps de l’IT diminue à mesure que le grade augmente : il passe de 6</w:t>
      </w:r>
      <w:r w:rsidR="00546E11">
        <w:rPr>
          <w:rFonts w:asciiTheme="minorHAnsi" w:hAnsiTheme="minorHAnsi" w:cstheme="minorHAnsi"/>
          <w:sz w:val="22"/>
          <w:szCs w:val="22"/>
        </w:rPr>
        <w:t>9</w:t>
      </w:r>
      <w:r w:rsidR="009542ED" w:rsidRPr="00546E11">
        <w:rPr>
          <w:rFonts w:asciiTheme="minorHAnsi" w:hAnsiTheme="minorHAnsi" w:cstheme="minorHAnsi"/>
          <w:sz w:val="22"/>
          <w:szCs w:val="22"/>
        </w:rPr>
        <w:t xml:space="preserve"> % pour les inspecteurs stagiaires à </w:t>
      </w:r>
      <w:r w:rsidR="00546E11">
        <w:rPr>
          <w:rFonts w:asciiTheme="minorHAnsi" w:hAnsiTheme="minorHAnsi" w:cstheme="minorHAnsi"/>
          <w:sz w:val="22"/>
          <w:szCs w:val="22"/>
        </w:rPr>
        <w:t xml:space="preserve">50 </w:t>
      </w:r>
      <w:r w:rsidR="009542ED" w:rsidRPr="00546E11">
        <w:rPr>
          <w:rFonts w:asciiTheme="minorHAnsi" w:hAnsiTheme="minorHAnsi" w:cstheme="minorHAnsi"/>
          <w:sz w:val="22"/>
          <w:szCs w:val="22"/>
        </w:rPr>
        <w:t>% pour les directeurs du travail</w:t>
      </w:r>
      <w:r w:rsidR="00546E11">
        <w:rPr>
          <w:rFonts w:asciiTheme="minorHAnsi" w:hAnsiTheme="minorHAnsi" w:cstheme="minorHAnsi"/>
          <w:sz w:val="22"/>
          <w:szCs w:val="22"/>
        </w:rPr>
        <w:t xml:space="preserve"> hors classe</w:t>
      </w:r>
      <w:r w:rsidR="009542ED" w:rsidRPr="00546E11">
        <w:rPr>
          <w:rFonts w:asciiTheme="minorHAnsi" w:hAnsiTheme="minorHAnsi" w:cstheme="minorHAnsi"/>
          <w:sz w:val="22"/>
          <w:szCs w:val="22"/>
        </w:rPr>
        <w:t>. Cet écart tend cependant à diminuer puisque les taux de féminisation de</w:t>
      </w:r>
      <w:r w:rsidR="00546E11">
        <w:rPr>
          <w:rFonts w:asciiTheme="minorHAnsi" w:hAnsiTheme="minorHAnsi" w:cstheme="minorHAnsi"/>
          <w:sz w:val="22"/>
          <w:szCs w:val="22"/>
        </w:rPr>
        <w:t xml:space="preserve"> ces deux grades étaient en 2015</w:t>
      </w:r>
      <w:r w:rsidR="009542ED" w:rsidRPr="00546E11">
        <w:rPr>
          <w:rFonts w:asciiTheme="minorHAnsi" w:hAnsiTheme="minorHAnsi" w:cstheme="minorHAnsi"/>
          <w:sz w:val="22"/>
          <w:szCs w:val="22"/>
        </w:rPr>
        <w:t xml:space="preserve"> de 6</w:t>
      </w:r>
      <w:r w:rsidR="00546E11">
        <w:rPr>
          <w:rFonts w:asciiTheme="minorHAnsi" w:hAnsiTheme="minorHAnsi" w:cstheme="minorHAnsi"/>
          <w:sz w:val="22"/>
          <w:szCs w:val="22"/>
        </w:rPr>
        <w:t>2</w:t>
      </w:r>
      <w:r w:rsidR="009542ED" w:rsidRPr="00546E11">
        <w:rPr>
          <w:rFonts w:asciiTheme="minorHAnsi" w:hAnsiTheme="minorHAnsi" w:cstheme="minorHAnsi"/>
          <w:sz w:val="22"/>
          <w:szCs w:val="22"/>
        </w:rPr>
        <w:t xml:space="preserve"> % pour les inspecteurs stagiaires et de </w:t>
      </w:r>
      <w:r w:rsidR="00546E11">
        <w:rPr>
          <w:rFonts w:asciiTheme="minorHAnsi" w:hAnsiTheme="minorHAnsi" w:cstheme="minorHAnsi"/>
          <w:sz w:val="22"/>
          <w:szCs w:val="22"/>
        </w:rPr>
        <w:t>41</w:t>
      </w:r>
      <w:r w:rsidR="009542ED" w:rsidRPr="00546E11">
        <w:rPr>
          <w:rFonts w:asciiTheme="minorHAnsi" w:hAnsiTheme="minorHAnsi" w:cstheme="minorHAnsi"/>
          <w:sz w:val="22"/>
          <w:szCs w:val="22"/>
        </w:rPr>
        <w:t> % pour les directeurs du travail.</w:t>
      </w:r>
    </w:p>
    <w:p w:rsidR="005029E8" w:rsidRDefault="005029E8" w:rsidP="006B47E2">
      <w:pPr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:rsidR="006B47E2" w:rsidRPr="006B47E2" w:rsidRDefault="006B47E2" w:rsidP="006B47E2">
      <w:pPr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6B47E2">
        <w:rPr>
          <w:rFonts w:asciiTheme="minorHAnsi" w:hAnsiTheme="minorHAnsi" w:cstheme="minorHAnsi"/>
          <w:b/>
          <w:bCs/>
          <w:sz w:val="20"/>
          <w:szCs w:val="20"/>
        </w:rPr>
        <w:t>Effectifs et âge moyen par grade des agents du corps de l’IT « en fonction » au 31-12-2016</w:t>
      </w:r>
    </w:p>
    <w:tbl>
      <w:tblPr>
        <w:tblpPr w:leftFromText="141" w:rightFromText="141" w:vertAnchor="page" w:horzAnchor="margin" w:tblpY="8370"/>
        <w:tblW w:w="89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1"/>
        <w:gridCol w:w="932"/>
        <w:gridCol w:w="881"/>
        <w:gridCol w:w="583"/>
        <w:gridCol w:w="1092"/>
        <w:gridCol w:w="996"/>
        <w:gridCol w:w="943"/>
        <w:gridCol w:w="589"/>
      </w:tblGrid>
      <w:tr w:rsidR="00991D47" w:rsidRPr="00546E11" w:rsidTr="006B47E2">
        <w:trPr>
          <w:trHeight w:val="280"/>
        </w:trPr>
        <w:tc>
          <w:tcPr>
            <w:tcW w:w="2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991D47" w:rsidRPr="00546E11" w:rsidRDefault="00991D47" w:rsidP="00991D47">
            <w:pP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546E11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Grade</w:t>
            </w:r>
          </w:p>
        </w:tc>
        <w:tc>
          <w:tcPr>
            <w:tcW w:w="34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991D47" w:rsidRPr="00546E11" w:rsidRDefault="00991D47" w:rsidP="00991D47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546E11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Effectifs</w:t>
            </w:r>
          </w:p>
        </w:tc>
        <w:tc>
          <w:tcPr>
            <w:tcW w:w="25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991D47" w:rsidRPr="00546E11" w:rsidRDefault="00991D47" w:rsidP="00991D47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546E11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Age moyen</w:t>
            </w:r>
          </w:p>
        </w:tc>
      </w:tr>
      <w:tr w:rsidR="00991D47" w:rsidRPr="00546E11" w:rsidTr="006B47E2">
        <w:trPr>
          <w:trHeight w:val="448"/>
        </w:trPr>
        <w:tc>
          <w:tcPr>
            <w:tcW w:w="2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D47" w:rsidRPr="00546E11" w:rsidRDefault="00991D47" w:rsidP="00991D47">
            <w:pP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991D47" w:rsidRPr="00546E11" w:rsidRDefault="00991D47" w:rsidP="00991D47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546E11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Hommes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991D47" w:rsidRPr="00546E11" w:rsidRDefault="00991D47" w:rsidP="00991D47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546E11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Femmes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991D47" w:rsidRPr="00546E11" w:rsidRDefault="00991D47" w:rsidP="00991D47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546E11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Total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vAlign w:val="center"/>
            <w:hideMark/>
          </w:tcPr>
          <w:p w:rsidR="00991D47" w:rsidRPr="00546E11" w:rsidRDefault="00991D47" w:rsidP="00991D47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546E11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Part de femmes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991D47" w:rsidRPr="00546E11" w:rsidRDefault="00991D47" w:rsidP="00991D47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546E11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Hommes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991D47" w:rsidRPr="00546E11" w:rsidRDefault="00991D47" w:rsidP="00991D47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546E11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Femmes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991D47" w:rsidRPr="00546E11" w:rsidRDefault="00991D47" w:rsidP="00991D47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546E11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Total</w:t>
            </w:r>
          </w:p>
        </w:tc>
      </w:tr>
      <w:tr w:rsidR="00991D47" w:rsidRPr="00546E11" w:rsidTr="006B47E2">
        <w:trPr>
          <w:trHeight w:val="280"/>
        </w:trPr>
        <w:tc>
          <w:tcPr>
            <w:tcW w:w="2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47" w:rsidRPr="00546E11" w:rsidRDefault="00991D47" w:rsidP="00991D4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46E11">
              <w:rPr>
                <w:rFonts w:ascii="Calibri" w:hAnsi="Calibri" w:cs="Calibri"/>
                <w:color w:val="000000"/>
                <w:sz w:val="18"/>
                <w:szCs w:val="18"/>
              </w:rPr>
              <w:t>Directeur du travail hors classe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1D47" w:rsidRDefault="00991D47" w:rsidP="00991D47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1D47" w:rsidRDefault="00991D47" w:rsidP="00991D47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47" w:rsidRDefault="00991D47" w:rsidP="00991D4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47" w:rsidRDefault="00991D47" w:rsidP="00991D4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1D47" w:rsidRDefault="00991D47" w:rsidP="00991D47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1D47" w:rsidRDefault="00991D47" w:rsidP="00991D47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55,5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1D47" w:rsidRDefault="00991D47" w:rsidP="00991D47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58,2</w:t>
            </w:r>
          </w:p>
        </w:tc>
      </w:tr>
      <w:tr w:rsidR="00991D47" w:rsidRPr="00546E11" w:rsidTr="006B47E2">
        <w:trPr>
          <w:trHeight w:val="280"/>
        </w:trPr>
        <w:tc>
          <w:tcPr>
            <w:tcW w:w="2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47" w:rsidRPr="00546E11" w:rsidRDefault="00991D47" w:rsidP="00991D4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46E11">
              <w:rPr>
                <w:rFonts w:ascii="Calibri" w:hAnsi="Calibri" w:cs="Calibri"/>
                <w:color w:val="000000"/>
                <w:sz w:val="18"/>
                <w:szCs w:val="18"/>
              </w:rPr>
              <w:t>Directeur du travail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47" w:rsidRDefault="00991D47" w:rsidP="00991D4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47" w:rsidRDefault="00991D47" w:rsidP="00991D4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47" w:rsidRDefault="00991D47" w:rsidP="00991D4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47" w:rsidRDefault="00991D47" w:rsidP="00991D4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42%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47" w:rsidRDefault="00991D47" w:rsidP="00991D47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57,4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47" w:rsidRDefault="00991D47" w:rsidP="00991D47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56,2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47" w:rsidRDefault="00991D47" w:rsidP="00991D47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56,9</w:t>
            </w:r>
          </w:p>
        </w:tc>
      </w:tr>
      <w:tr w:rsidR="00991D47" w:rsidRPr="00546E11" w:rsidTr="006B47E2">
        <w:trPr>
          <w:trHeight w:val="280"/>
        </w:trPr>
        <w:tc>
          <w:tcPr>
            <w:tcW w:w="2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47" w:rsidRPr="00546E11" w:rsidRDefault="00991D47" w:rsidP="00991D4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46E11">
              <w:rPr>
                <w:rFonts w:ascii="Calibri" w:hAnsi="Calibri" w:cs="Calibri"/>
                <w:color w:val="000000"/>
                <w:sz w:val="18"/>
                <w:szCs w:val="18"/>
              </w:rPr>
              <w:t>Directeur adjoint du travail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47" w:rsidRDefault="00991D47" w:rsidP="00991D4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231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47" w:rsidRDefault="00991D47" w:rsidP="00991D4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47" w:rsidRDefault="00991D47" w:rsidP="00991D4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494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47" w:rsidRDefault="00991D47" w:rsidP="00991D4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53%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47" w:rsidRDefault="00991D47" w:rsidP="00991D47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50,7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47" w:rsidRDefault="00991D47" w:rsidP="00991D47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49,5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47" w:rsidRDefault="00991D47" w:rsidP="00991D47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50,1</w:t>
            </w:r>
          </w:p>
        </w:tc>
      </w:tr>
      <w:tr w:rsidR="00991D47" w:rsidRPr="00546E11" w:rsidTr="006B47E2">
        <w:trPr>
          <w:trHeight w:val="280"/>
        </w:trPr>
        <w:tc>
          <w:tcPr>
            <w:tcW w:w="2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47" w:rsidRPr="00546E11" w:rsidRDefault="00991D47" w:rsidP="00991D4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46E11">
              <w:rPr>
                <w:rFonts w:ascii="Calibri" w:hAnsi="Calibri" w:cs="Calibri"/>
                <w:color w:val="000000"/>
                <w:sz w:val="18"/>
                <w:szCs w:val="18"/>
              </w:rPr>
              <w:t>Inspecteur du travail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1D47" w:rsidRDefault="00991D47" w:rsidP="00991D4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639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1D47" w:rsidRDefault="00991D47" w:rsidP="00991D4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960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1D47" w:rsidRDefault="00991D47" w:rsidP="00991D4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1 599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47" w:rsidRDefault="00991D47" w:rsidP="00991D4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47" w:rsidRDefault="00991D47" w:rsidP="00991D47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44,6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47" w:rsidRDefault="00991D47" w:rsidP="00991D47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44,4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47" w:rsidRDefault="00991D47" w:rsidP="00991D47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44,5</w:t>
            </w:r>
          </w:p>
        </w:tc>
      </w:tr>
      <w:tr w:rsidR="00991D47" w:rsidRPr="00546E11" w:rsidTr="006B47E2">
        <w:trPr>
          <w:trHeight w:val="280"/>
        </w:trPr>
        <w:tc>
          <w:tcPr>
            <w:tcW w:w="2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47" w:rsidRPr="00546E11" w:rsidRDefault="00991D47" w:rsidP="00991D4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46E11">
              <w:rPr>
                <w:rFonts w:ascii="Calibri" w:hAnsi="Calibri" w:cs="Calibri"/>
                <w:color w:val="000000"/>
                <w:sz w:val="18"/>
                <w:szCs w:val="18"/>
              </w:rPr>
              <w:t>Inspecteur du travail stagiaire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47" w:rsidRDefault="00991D47" w:rsidP="00991D4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78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47" w:rsidRDefault="00991D47" w:rsidP="00991D4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47" w:rsidRDefault="00991D47" w:rsidP="00991D4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249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47" w:rsidRDefault="00991D47" w:rsidP="00991D4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69%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47" w:rsidRDefault="00991D47" w:rsidP="00991D4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47,5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47" w:rsidRDefault="00991D47" w:rsidP="00991D4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45,9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47" w:rsidRDefault="00991D47" w:rsidP="00991D47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47</w:t>
            </w:r>
          </w:p>
        </w:tc>
      </w:tr>
      <w:tr w:rsidR="00991D47" w:rsidRPr="00546E11" w:rsidTr="006B47E2">
        <w:trPr>
          <w:trHeight w:val="280"/>
        </w:trPr>
        <w:tc>
          <w:tcPr>
            <w:tcW w:w="2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991D47" w:rsidRPr="00546E11" w:rsidRDefault="00991D47" w:rsidP="00991D47">
            <w:pP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546E11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Total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991D47" w:rsidRDefault="00991D47" w:rsidP="00991D47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1 010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991D47" w:rsidRDefault="00991D47" w:rsidP="00991D47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1 439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991D47" w:rsidRDefault="00991D47" w:rsidP="00991D47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2 449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991D47" w:rsidRDefault="00991D47" w:rsidP="00991D47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59%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991D47" w:rsidRDefault="00991D47" w:rsidP="00991D47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46,9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991D47" w:rsidRDefault="00991D47" w:rsidP="00991D47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45,7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991D47" w:rsidRDefault="00991D47" w:rsidP="00991D47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46,2</w:t>
            </w:r>
          </w:p>
        </w:tc>
      </w:tr>
    </w:tbl>
    <w:p w:rsidR="006B47E2" w:rsidRDefault="006B47E2" w:rsidP="005029E8">
      <w:pPr>
        <w:rPr>
          <w:rFonts w:asciiTheme="minorHAnsi" w:hAnsiTheme="minorHAnsi" w:cstheme="minorHAnsi"/>
          <w:sz w:val="22"/>
          <w:szCs w:val="22"/>
        </w:rPr>
      </w:pPr>
    </w:p>
    <w:p w:rsidR="006B47E2" w:rsidRDefault="006B47E2" w:rsidP="005029E8">
      <w:pPr>
        <w:rPr>
          <w:rFonts w:asciiTheme="minorHAnsi" w:hAnsiTheme="minorHAnsi" w:cstheme="minorHAnsi"/>
          <w:sz w:val="22"/>
          <w:szCs w:val="22"/>
        </w:rPr>
      </w:pPr>
    </w:p>
    <w:p w:rsidR="002366D1" w:rsidRPr="005029E8" w:rsidRDefault="002366D1" w:rsidP="005029E8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121617">
        <w:rPr>
          <w:rFonts w:asciiTheme="minorHAnsi" w:hAnsiTheme="minorHAnsi" w:cstheme="minorHAnsi"/>
          <w:sz w:val="22"/>
          <w:szCs w:val="22"/>
        </w:rPr>
        <w:t xml:space="preserve">Les inspecteurs du travail </w:t>
      </w:r>
      <w:r w:rsidR="00991D47">
        <w:rPr>
          <w:rFonts w:asciiTheme="minorHAnsi" w:hAnsiTheme="minorHAnsi" w:cstheme="minorHAnsi"/>
          <w:sz w:val="22"/>
          <w:szCs w:val="22"/>
        </w:rPr>
        <w:t xml:space="preserve">du premier grade </w:t>
      </w:r>
      <w:r w:rsidRPr="00121617">
        <w:rPr>
          <w:rFonts w:asciiTheme="minorHAnsi" w:hAnsiTheme="minorHAnsi" w:cstheme="minorHAnsi"/>
          <w:sz w:val="22"/>
          <w:szCs w:val="22"/>
        </w:rPr>
        <w:t xml:space="preserve">représentent </w:t>
      </w:r>
      <w:r w:rsidR="005029E8">
        <w:rPr>
          <w:rFonts w:asciiTheme="minorHAnsi" w:hAnsiTheme="minorHAnsi" w:cstheme="minorHAnsi"/>
          <w:sz w:val="22"/>
          <w:szCs w:val="22"/>
        </w:rPr>
        <w:t>65</w:t>
      </w:r>
      <w:r w:rsidRPr="00121617">
        <w:rPr>
          <w:rFonts w:asciiTheme="minorHAnsi" w:hAnsiTheme="minorHAnsi" w:cstheme="minorHAnsi"/>
          <w:sz w:val="22"/>
          <w:szCs w:val="22"/>
        </w:rPr>
        <w:t> </w:t>
      </w:r>
      <w:r w:rsidR="00121617" w:rsidRPr="00121617">
        <w:rPr>
          <w:rFonts w:asciiTheme="minorHAnsi" w:hAnsiTheme="minorHAnsi" w:cstheme="minorHAnsi"/>
          <w:sz w:val="22"/>
          <w:szCs w:val="22"/>
        </w:rPr>
        <w:t>% du corps, en augmentation</w:t>
      </w:r>
      <w:r w:rsidR="005029E8">
        <w:rPr>
          <w:rFonts w:asciiTheme="minorHAnsi" w:hAnsiTheme="minorHAnsi" w:cstheme="minorHAnsi"/>
          <w:sz w:val="22"/>
          <w:szCs w:val="22"/>
        </w:rPr>
        <w:t xml:space="preserve"> de 1 point</w:t>
      </w:r>
      <w:r w:rsidR="00121617" w:rsidRPr="00121617">
        <w:rPr>
          <w:rFonts w:asciiTheme="minorHAnsi" w:hAnsiTheme="minorHAnsi" w:cstheme="minorHAnsi"/>
          <w:sz w:val="22"/>
          <w:szCs w:val="22"/>
        </w:rPr>
        <w:t xml:space="preserve"> par rapport à 2015</w:t>
      </w:r>
      <w:r w:rsidRPr="00121617">
        <w:rPr>
          <w:rFonts w:asciiTheme="minorHAnsi" w:hAnsiTheme="minorHAnsi" w:cstheme="minorHAnsi"/>
          <w:sz w:val="22"/>
          <w:szCs w:val="22"/>
        </w:rPr>
        <w:t>.</w:t>
      </w:r>
    </w:p>
    <w:p w:rsidR="005029E8" w:rsidRDefault="005029E8" w:rsidP="002366D1">
      <w:pPr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:rsidR="002366D1" w:rsidRPr="00342EC3" w:rsidRDefault="002366D1" w:rsidP="002366D1">
      <w:pPr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342EC3">
        <w:rPr>
          <w:rFonts w:asciiTheme="minorHAnsi" w:hAnsiTheme="minorHAnsi" w:cstheme="minorHAnsi"/>
          <w:b/>
          <w:bCs/>
          <w:sz w:val="20"/>
          <w:szCs w:val="20"/>
        </w:rPr>
        <w:t>Effectifs par grade des agents du corps de l’</w:t>
      </w:r>
      <w:r w:rsidR="00342EC3" w:rsidRPr="00342EC3">
        <w:rPr>
          <w:rFonts w:asciiTheme="minorHAnsi" w:hAnsiTheme="minorHAnsi" w:cstheme="minorHAnsi"/>
          <w:b/>
          <w:bCs/>
          <w:sz w:val="20"/>
          <w:szCs w:val="20"/>
        </w:rPr>
        <w:t>IT « en fonction » au 31-12-2015 et au 31-12-2016</w:t>
      </w:r>
    </w:p>
    <w:p w:rsidR="002366D1" w:rsidRPr="007B72BC" w:rsidRDefault="002366D1" w:rsidP="002366D1">
      <w:pPr>
        <w:jc w:val="center"/>
        <w:rPr>
          <w:rFonts w:asciiTheme="minorHAnsi" w:hAnsiTheme="minorHAnsi" w:cstheme="minorHAnsi"/>
          <w:sz w:val="10"/>
          <w:szCs w:val="10"/>
          <w:highlight w:val="yellow"/>
        </w:rPr>
      </w:pPr>
    </w:p>
    <w:p w:rsidR="002366D1" w:rsidRPr="007B72BC" w:rsidRDefault="00544CBC" w:rsidP="00AF7E12">
      <w:pPr>
        <w:jc w:val="center"/>
        <w:rPr>
          <w:rFonts w:asciiTheme="minorHAnsi" w:hAnsiTheme="minorHAnsi" w:cstheme="minorHAnsi"/>
          <w:sz w:val="22"/>
          <w:szCs w:val="22"/>
          <w:highlight w:val="yellow"/>
        </w:rPr>
      </w:pPr>
      <w:r>
        <w:rPr>
          <w:noProof/>
        </w:rPr>
        <w:drawing>
          <wp:inline distT="0" distB="0" distL="0" distR="0" wp14:anchorId="1E6068B2" wp14:editId="7401E63B">
            <wp:extent cx="5495925" cy="1962150"/>
            <wp:effectExtent l="0" t="0" r="9525" b="19050"/>
            <wp:docPr id="1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91D47" w:rsidRDefault="00991D47" w:rsidP="00991D47">
      <w:pPr>
        <w:pStyle w:val="Paragraphedeliste"/>
        <w:autoSpaceDE w:val="0"/>
        <w:autoSpaceDN w:val="0"/>
        <w:adjustRightInd w:val="0"/>
        <w:ind w:left="1440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:rsidR="00D803ED" w:rsidRPr="0081417D" w:rsidRDefault="00CE5748" w:rsidP="00C175EA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81417D">
        <w:rPr>
          <w:rFonts w:asciiTheme="minorHAnsi" w:hAnsiTheme="minorHAnsi" w:cstheme="minorHAnsi"/>
          <w:b/>
          <w:bCs/>
          <w:sz w:val="22"/>
          <w:szCs w:val="22"/>
          <w:u w:val="single"/>
        </w:rPr>
        <w:t>Le r</w:t>
      </w:r>
      <w:r w:rsidR="00D803ED" w:rsidRPr="0081417D">
        <w:rPr>
          <w:rFonts w:asciiTheme="minorHAnsi" w:hAnsiTheme="minorHAnsi" w:cstheme="minorHAnsi"/>
          <w:b/>
          <w:bCs/>
          <w:sz w:val="22"/>
          <w:szCs w:val="22"/>
          <w:u w:val="single"/>
        </w:rPr>
        <w:t>ecrutement</w:t>
      </w:r>
    </w:p>
    <w:p w:rsidR="00D803ED" w:rsidRPr="0081417D" w:rsidRDefault="00D803ED" w:rsidP="00D803ED">
      <w:pPr>
        <w:tabs>
          <w:tab w:val="left" w:pos="36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AB78F5" w:rsidRPr="009542ED" w:rsidRDefault="005A392C" w:rsidP="003D0693">
      <w:pPr>
        <w:tabs>
          <w:tab w:val="left" w:pos="36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both"/>
        <w:rPr>
          <w:rFonts w:asciiTheme="minorHAnsi" w:hAnsiTheme="minorHAnsi" w:cstheme="minorHAnsi"/>
          <w:bCs/>
          <w:sz w:val="22"/>
          <w:szCs w:val="22"/>
        </w:rPr>
      </w:pPr>
      <w:r w:rsidRPr="009542ED">
        <w:rPr>
          <w:rFonts w:asciiTheme="minorHAnsi" w:hAnsiTheme="minorHAnsi" w:cstheme="minorHAnsi"/>
          <w:bCs/>
          <w:sz w:val="22"/>
          <w:szCs w:val="22"/>
        </w:rPr>
        <w:t>En 201</w:t>
      </w:r>
      <w:r w:rsidR="00584F34" w:rsidRPr="009542ED">
        <w:rPr>
          <w:rFonts w:asciiTheme="minorHAnsi" w:hAnsiTheme="minorHAnsi" w:cstheme="minorHAnsi"/>
          <w:bCs/>
          <w:sz w:val="22"/>
          <w:szCs w:val="22"/>
        </w:rPr>
        <w:t>6</w:t>
      </w:r>
      <w:r w:rsidRPr="009542ED">
        <w:rPr>
          <w:rFonts w:asciiTheme="minorHAnsi" w:hAnsiTheme="minorHAnsi" w:cstheme="minorHAnsi"/>
          <w:bCs/>
          <w:sz w:val="22"/>
          <w:szCs w:val="22"/>
        </w:rPr>
        <w:t>,</w:t>
      </w:r>
      <w:r w:rsidR="00056553" w:rsidRPr="009542ED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81417D" w:rsidRPr="009542ED">
        <w:rPr>
          <w:rFonts w:asciiTheme="minorHAnsi" w:hAnsiTheme="minorHAnsi" w:cstheme="minorHAnsi"/>
          <w:b/>
          <w:bCs/>
          <w:sz w:val="22"/>
          <w:szCs w:val="22"/>
        </w:rPr>
        <w:t>3</w:t>
      </w:r>
      <w:r w:rsidR="00F82880">
        <w:rPr>
          <w:rFonts w:asciiTheme="minorHAnsi" w:hAnsiTheme="minorHAnsi" w:cstheme="minorHAnsi"/>
          <w:b/>
          <w:bCs/>
          <w:sz w:val="22"/>
          <w:szCs w:val="22"/>
        </w:rPr>
        <w:t>7</w:t>
      </w:r>
      <w:r w:rsidR="0081417D" w:rsidRPr="009542ED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056553" w:rsidRPr="009542ED">
        <w:rPr>
          <w:rFonts w:asciiTheme="minorHAnsi" w:hAnsiTheme="minorHAnsi" w:cstheme="minorHAnsi"/>
          <w:bCs/>
          <w:sz w:val="22"/>
          <w:szCs w:val="22"/>
        </w:rPr>
        <w:t xml:space="preserve">candidats ont été admis au concours </w:t>
      </w:r>
      <w:r w:rsidR="00F82880">
        <w:rPr>
          <w:rFonts w:asciiTheme="minorHAnsi" w:hAnsiTheme="minorHAnsi" w:cstheme="minorHAnsi"/>
          <w:bCs/>
          <w:sz w:val="22"/>
          <w:szCs w:val="22"/>
        </w:rPr>
        <w:t xml:space="preserve">d’inspecteur du travail ; </w:t>
      </w:r>
      <w:r w:rsidR="00F82880" w:rsidRPr="00F82880">
        <w:rPr>
          <w:rFonts w:asciiTheme="minorHAnsi" w:hAnsiTheme="minorHAnsi" w:cstheme="minorHAnsi"/>
          <w:b/>
          <w:bCs/>
          <w:sz w:val="22"/>
          <w:szCs w:val="22"/>
        </w:rPr>
        <w:t>32</w:t>
      </w:r>
      <w:r w:rsidR="00F82880">
        <w:rPr>
          <w:rFonts w:asciiTheme="minorHAnsi" w:hAnsiTheme="minorHAnsi" w:cstheme="minorHAnsi"/>
          <w:bCs/>
          <w:sz w:val="22"/>
          <w:szCs w:val="22"/>
        </w:rPr>
        <w:t xml:space="preserve"> au concours </w:t>
      </w:r>
      <w:r w:rsidR="00056553" w:rsidRPr="009542ED">
        <w:rPr>
          <w:rFonts w:asciiTheme="minorHAnsi" w:hAnsiTheme="minorHAnsi" w:cstheme="minorHAnsi"/>
          <w:bCs/>
          <w:sz w:val="22"/>
          <w:szCs w:val="22"/>
        </w:rPr>
        <w:t xml:space="preserve">externe </w:t>
      </w:r>
      <w:r w:rsidR="000A204A" w:rsidRPr="009542ED">
        <w:rPr>
          <w:rFonts w:asciiTheme="minorHAnsi" w:hAnsiTheme="minorHAnsi" w:cstheme="minorHAnsi"/>
          <w:bCs/>
          <w:sz w:val="22"/>
          <w:szCs w:val="22"/>
        </w:rPr>
        <w:t>d’inspecteur du travail (dont 20</w:t>
      </w:r>
      <w:r w:rsidR="00056553" w:rsidRPr="009542ED">
        <w:rPr>
          <w:rFonts w:asciiTheme="minorHAnsi" w:hAnsiTheme="minorHAnsi" w:cstheme="minorHAnsi"/>
          <w:bCs/>
          <w:sz w:val="22"/>
          <w:szCs w:val="22"/>
        </w:rPr>
        <w:t xml:space="preserve"> femmes soit</w:t>
      </w:r>
      <w:r w:rsidR="0081417D" w:rsidRPr="009542ED">
        <w:rPr>
          <w:rFonts w:asciiTheme="minorHAnsi" w:hAnsiTheme="minorHAnsi" w:cstheme="minorHAnsi"/>
          <w:bCs/>
          <w:sz w:val="22"/>
          <w:szCs w:val="22"/>
        </w:rPr>
        <w:t> </w:t>
      </w:r>
      <w:r w:rsidR="00584F34" w:rsidRPr="009542ED">
        <w:rPr>
          <w:rFonts w:asciiTheme="minorHAnsi" w:hAnsiTheme="minorHAnsi" w:cstheme="minorHAnsi"/>
          <w:bCs/>
          <w:sz w:val="22"/>
          <w:szCs w:val="22"/>
        </w:rPr>
        <w:t>63</w:t>
      </w:r>
      <w:r w:rsidR="00EC07E8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81417D" w:rsidRPr="009542ED">
        <w:rPr>
          <w:rFonts w:asciiTheme="minorHAnsi" w:hAnsiTheme="minorHAnsi" w:cstheme="minorHAnsi"/>
          <w:bCs/>
          <w:sz w:val="22"/>
          <w:szCs w:val="22"/>
        </w:rPr>
        <w:t xml:space="preserve">%), </w:t>
      </w:r>
      <w:r w:rsidR="00F82880">
        <w:rPr>
          <w:rFonts w:asciiTheme="minorHAnsi" w:hAnsiTheme="minorHAnsi" w:cstheme="minorHAnsi"/>
          <w:bCs/>
          <w:sz w:val="22"/>
          <w:szCs w:val="22"/>
        </w:rPr>
        <w:t xml:space="preserve">et </w:t>
      </w:r>
      <w:r w:rsidR="000A204A" w:rsidRPr="009542ED">
        <w:rPr>
          <w:rFonts w:asciiTheme="minorHAnsi" w:hAnsiTheme="minorHAnsi" w:cstheme="minorHAnsi"/>
          <w:b/>
          <w:bCs/>
          <w:sz w:val="22"/>
          <w:szCs w:val="22"/>
        </w:rPr>
        <w:t>5</w:t>
      </w:r>
      <w:r w:rsidR="0081417D" w:rsidRPr="009542ED">
        <w:rPr>
          <w:rFonts w:asciiTheme="minorHAnsi" w:hAnsiTheme="minorHAnsi" w:cstheme="minorHAnsi"/>
          <w:bCs/>
          <w:sz w:val="22"/>
          <w:szCs w:val="22"/>
        </w:rPr>
        <w:t xml:space="preserve"> agents ont été r</w:t>
      </w:r>
      <w:r w:rsidR="000A204A" w:rsidRPr="009542ED">
        <w:rPr>
          <w:rFonts w:asciiTheme="minorHAnsi" w:hAnsiTheme="minorHAnsi" w:cstheme="minorHAnsi"/>
          <w:bCs/>
          <w:sz w:val="22"/>
          <w:szCs w:val="22"/>
        </w:rPr>
        <w:t>eçus au concours interne (dont 3</w:t>
      </w:r>
      <w:r w:rsidR="0081417D" w:rsidRPr="009542ED">
        <w:rPr>
          <w:rFonts w:asciiTheme="minorHAnsi" w:hAnsiTheme="minorHAnsi" w:cstheme="minorHAnsi"/>
          <w:bCs/>
          <w:sz w:val="22"/>
          <w:szCs w:val="22"/>
        </w:rPr>
        <w:t xml:space="preserve"> femmes soit </w:t>
      </w:r>
      <w:r w:rsidR="00CC1ABA" w:rsidRPr="009542ED">
        <w:rPr>
          <w:rFonts w:asciiTheme="minorHAnsi" w:hAnsiTheme="minorHAnsi" w:cstheme="minorHAnsi"/>
          <w:bCs/>
          <w:sz w:val="22"/>
          <w:szCs w:val="22"/>
        </w:rPr>
        <w:t>60</w:t>
      </w:r>
      <w:r w:rsidR="00EC07E8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81417D" w:rsidRPr="009542ED">
        <w:rPr>
          <w:rFonts w:asciiTheme="minorHAnsi" w:hAnsiTheme="minorHAnsi" w:cstheme="minorHAnsi"/>
          <w:bCs/>
          <w:sz w:val="22"/>
          <w:szCs w:val="22"/>
        </w:rPr>
        <w:t>%)</w:t>
      </w:r>
      <w:r w:rsidR="00276BC4" w:rsidRPr="009542ED">
        <w:rPr>
          <w:rFonts w:asciiTheme="minorHAnsi" w:hAnsiTheme="minorHAnsi" w:cstheme="minorHAnsi"/>
          <w:bCs/>
          <w:sz w:val="22"/>
          <w:szCs w:val="22"/>
        </w:rPr>
        <w:t>,</w:t>
      </w:r>
      <w:r w:rsidR="0081417D" w:rsidRPr="009542ED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584F34" w:rsidRPr="009542ED">
        <w:rPr>
          <w:rFonts w:asciiTheme="minorHAnsi" w:hAnsiTheme="minorHAnsi" w:cstheme="minorHAnsi"/>
          <w:b/>
          <w:bCs/>
          <w:sz w:val="22"/>
          <w:szCs w:val="22"/>
        </w:rPr>
        <w:t>aucun</w:t>
      </w:r>
      <w:r w:rsidR="0081417D" w:rsidRPr="009542ED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EC07E8">
        <w:rPr>
          <w:rFonts w:asciiTheme="minorHAnsi" w:hAnsiTheme="minorHAnsi" w:cstheme="minorHAnsi"/>
          <w:bCs/>
          <w:sz w:val="22"/>
          <w:szCs w:val="22"/>
        </w:rPr>
        <w:t>candidat</w:t>
      </w:r>
      <w:r w:rsidR="00056553" w:rsidRPr="009542ED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584F34" w:rsidRPr="009542ED">
        <w:rPr>
          <w:rFonts w:asciiTheme="minorHAnsi" w:hAnsiTheme="minorHAnsi" w:cstheme="minorHAnsi"/>
          <w:bCs/>
          <w:sz w:val="22"/>
          <w:szCs w:val="22"/>
        </w:rPr>
        <w:t>n’a été reçu</w:t>
      </w:r>
      <w:r w:rsidR="00056553" w:rsidRPr="009542ED">
        <w:rPr>
          <w:rFonts w:asciiTheme="minorHAnsi" w:hAnsiTheme="minorHAnsi" w:cstheme="minorHAnsi"/>
          <w:bCs/>
          <w:sz w:val="22"/>
          <w:szCs w:val="22"/>
        </w:rPr>
        <w:t xml:space="preserve"> au 3</w:t>
      </w:r>
      <w:r w:rsidR="00056553" w:rsidRPr="009542ED">
        <w:rPr>
          <w:rFonts w:asciiTheme="minorHAnsi" w:hAnsiTheme="minorHAnsi" w:cstheme="minorHAnsi"/>
          <w:bCs/>
          <w:sz w:val="22"/>
          <w:szCs w:val="22"/>
          <w:vertAlign w:val="superscript"/>
        </w:rPr>
        <w:t>ème</w:t>
      </w:r>
      <w:r w:rsidR="00056553" w:rsidRPr="009542ED">
        <w:rPr>
          <w:rFonts w:asciiTheme="minorHAnsi" w:hAnsiTheme="minorHAnsi" w:cstheme="minorHAnsi"/>
          <w:bCs/>
          <w:sz w:val="22"/>
          <w:szCs w:val="22"/>
        </w:rPr>
        <w:t xml:space="preserve"> concours.</w:t>
      </w:r>
      <w:r w:rsidR="00076822" w:rsidRPr="009542ED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:rsidR="00CF02C2" w:rsidRPr="00121617" w:rsidRDefault="00CF02C2" w:rsidP="00E5525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both"/>
        <w:rPr>
          <w:rFonts w:asciiTheme="minorHAnsi" w:hAnsiTheme="minorHAnsi" w:cstheme="minorHAnsi"/>
          <w:bCs/>
          <w:sz w:val="22"/>
          <w:szCs w:val="22"/>
          <w:highlight w:val="yellow"/>
        </w:rPr>
      </w:pPr>
    </w:p>
    <w:p w:rsidR="00FC29E8" w:rsidRDefault="00FC29E8" w:rsidP="00FC29E8">
      <w:pPr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4A0EAD">
        <w:rPr>
          <w:rFonts w:asciiTheme="minorHAnsi" w:hAnsiTheme="minorHAnsi" w:cstheme="minorHAnsi"/>
          <w:b/>
          <w:bCs/>
          <w:sz w:val="20"/>
          <w:szCs w:val="20"/>
        </w:rPr>
        <w:t xml:space="preserve">Nombre d’agents recrutés par concours dans le </w:t>
      </w:r>
      <w:r w:rsidR="000A204A" w:rsidRPr="004A0EAD">
        <w:rPr>
          <w:rFonts w:asciiTheme="minorHAnsi" w:hAnsiTheme="minorHAnsi" w:cstheme="minorHAnsi"/>
          <w:b/>
          <w:bCs/>
          <w:sz w:val="20"/>
          <w:szCs w:val="20"/>
        </w:rPr>
        <w:t>corps de l’IT entre 2014</w:t>
      </w:r>
      <w:r w:rsidR="003B2FD0" w:rsidRPr="004A0EAD">
        <w:rPr>
          <w:rFonts w:asciiTheme="minorHAnsi" w:hAnsiTheme="minorHAnsi" w:cstheme="minorHAnsi"/>
          <w:b/>
          <w:bCs/>
          <w:sz w:val="20"/>
          <w:szCs w:val="20"/>
        </w:rPr>
        <w:t xml:space="preserve"> et 201</w:t>
      </w:r>
      <w:r w:rsidR="000A204A" w:rsidRPr="004A0EAD">
        <w:rPr>
          <w:rFonts w:asciiTheme="minorHAnsi" w:hAnsiTheme="minorHAnsi" w:cstheme="minorHAnsi"/>
          <w:b/>
          <w:bCs/>
          <w:sz w:val="20"/>
          <w:szCs w:val="20"/>
        </w:rPr>
        <w:t>6</w:t>
      </w:r>
    </w:p>
    <w:p w:rsidR="00FC29E8" w:rsidRPr="00FC29E8" w:rsidRDefault="00FC29E8" w:rsidP="00FC29E8">
      <w:pPr>
        <w:jc w:val="center"/>
        <w:rPr>
          <w:rFonts w:asciiTheme="minorHAnsi" w:hAnsiTheme="minorHAnsi" w:cstheme="minorHAnsi"/>
          <w:b/>
          <w:bCs/>
          <w:sz w:val="10"/>
          <w:szCs w:val="10"/>
        </w:rPr>
      </w:pPr>
    </w:p>
    <w:tbl>
      <w:tblPr>
        <w:tblW w:w="9371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3"/>
        <w:gridCol w:w="1005"/>
        <w:gridCol w:w="716"/>
        <w:gridCol w:w="784"/>
        <w:gridCol w:w="1193"/>
        <w:gridCol w:w="426"/>
        <w:gridCol w:w="425"/>
        <w:gridCol w:w="550"/>
        <w:gridCol w:w="1070"/>
        <w:gridCol w:w="253"/>
        <w:gridCol w:w="292"/>
        <w:gridCol w:w="670"/>
        <w:gridCol w:w="1134"/>
      </w:tblGrid>
      <w:tr w:rsidR="00584F34" w:rsidTr="00584F34">
        <w:trPr>
          <w:trHeight w:val="367"/>
        </w:trPr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584F34" w:rsidRDefault="00584F34">
            <w:pP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Concours</w:t>
            </w: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1396F"/>
            <w:noWrap/>
            <w:vAlign w:val="center"/>
            <w:hideMark/>
          </w:tcPr>
          <w:p w:rsidR="00584F34" w:rsidRDefault="00584F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Concours externe</w:t>
            </w:r>
          </w:p>
        </w:tc>
        <w:tc>
          <w:tcPr>
            <w:tcW w:w="1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1396F"/>
            <w:vAlign w:val="center"/>
            <w:hideMark/>
          </w:tcPr>
          <w:p w:rsidR="00584F34" w:rsidRDefault="00584F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Taux de féminisation</w:t>
            </w:r>
          </w:p>
        </w:tc>
        <w:tc>
          <w:tcPr>
            <w:tcW w:w="14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1396F"/>
            <w:noWrap/>
            <w:vAlign w:val="center"/>
            <w:hideMark/>
          </w:tcPr>
          <w:p w:rsidR="00584F34" w:rsidRDefault="00584F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Concours interne</w:t>
            </w: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1396F"/>
            <w:vAlign w:val="center"/>
            <w:hideMark/>
          </w:tcPr>
          <w:p w:rsidR="00584F34" w:rsidRDefault="00584F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Taux de féminisation</w:t>
            </w:r>
          </w:p>
        </w:tc>
        <w:tc>
          <w:tcPr>
            <w:tcW w:w="12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1396F"/>
            <w:noWrap/>
            <w:vAlign w:val="center"/>
            <w:hideMark/>
          </w:tcPr>
          <w:p w:rsidR="00584F34" w:rsidRDefault="00584F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3ème concours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1396F"/>
            <w:vAlign w:val="center"/>
            <w:hideMark/>
          </w:tcPr>
          <w:p w:rsidR="00584F34" w:rsidRDefault="00584F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Taux de féminisation</w:t>
            </w:r>
          </w:p>
        </w:tc>
      </w:tr>
      <w:tr w:rsidR="00584F34" w:rsidTr="00584F34">
        <w:trPr>
          <w:trHeight w:val="367"/>
        </w:trPr>
        <w:tc>
          <w:tcPr>
            <w:tcW w:w="8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F34" w:rsidRDefault="00584F34">
            <w:pP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584F34" w:rsidRDefault="00584F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H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584F34" w:rsidRDefault="00584F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F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584F34" w:rsidRDefault="00584F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Total</w:t>
            </w:r>
          </w:p>
        </w:tc>
        <w:tc>
          <w:tcPr>
            <w:tcW w:w="1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F34" w:rsidRDefault="00584F34">
            <w:pP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584F34" w:rsidRDefault="00584F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H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584F34" w:rsidRDefault="00584F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F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584F34" w:rsidRDefault="00584F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Total</w:t>
            </w:r>
          </w:p>
        </w:tc>
        <w:tc>
          <w:tcPr>
            <w:tcW w:w="1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F34" w:rsidRDefault="00584F34">
            <w:pP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584F34" w:rsidRDefault="00584F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H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584F34" w:rsidRDefault="00584F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F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584F34" w:rsidRDefault="00584F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Total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F34" w:rsidRDefault="00584F34">
            <w:pP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584F34" w:rsidTr="00584F34">
        <w:trPr>
          <w:trHeight w:val="367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4F34" w:rsidRDefault="00584F34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4F34" w:rsidRDefault="00584F3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4F34" w:rsidRDefault="00584F3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4F34" w:rsidRDefault="00584F3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4F34" w:rsidRDefault="00584F3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52%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4F34" w:rsidRDefault="00584F3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4F34" w:rsidRDefault="00584F3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4F34" w:rsidRDefault="00584F3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4F34" w:rsidRDefault="00584F3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35%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4F34" w:rsidRDefault="00584F3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4F34" w:rsidRDefault="00584F3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4F34" w:rsidRDefault="00584F3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4F34" w:rsidRDefault="00584F3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50%</w:t>
            </w:r>
          </w:p>
        </w:tc>
      </w:tr>
      <w:tr w:rsidR="00584F34" w:rsidTr="00584F34">
        <w:trPr>
          <w:trHeight w:val="367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584F34" w:rsidRDefault="00584F34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2015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584F34" w:rsidRDefault="00584F3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584F34" w:rsidRDefault="00584F3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584F34" w:rsidRDefault="00584F3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584F34" w:rsidRDefault="00584F3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81%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584F34" w:rsidRDefault="00584F3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584F34" w:rsidRDefault="00584F3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584F34" w:rsidRDefault="00584F3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584F34" w:rsidRDefault="00584F3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55%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584F34" w:rsidRDefault="00584F3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584F34" w:rsidRDefault="00584F3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584F34" w:rsidRDefault="00584F3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584F34" w:rsidRDefault="00584F3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50%</w:t>
            </w:r>
          </w:p>
        </w:tc>
      </w:tr>
      <w:tr w:rsidR="00584F34" w:rsidTr="00584F34">
        <w:trPr>
          <w:trHeight w:val="367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F34" w:rsidRDefault="00584F34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2016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F34" w:rsidRDefault="00584F3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F34" w:rsidRDefault="00584F3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F34" w:rsidRDefault="00584F3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F34" w:rsidRDefault="00584F3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63%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F34" w:rsidRDefault="00584F3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F34" w:rsidRDefault="00584F3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F34" w:rsidRDefault="00584F3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F34" w:rsidRDefault="00584F3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60%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F34" w:rsidRDefault="00584F3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F34" w:rsidRDefault="00584F3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F34" w:rsidRDefault="00584F3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F34" w:rsidRDefault="00584F3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0%</w:t>
            </w:r>
          </w:p>
        </w:tc>
      </w:tr>
    </w:tbl>
    <w:p w:rsidR="0081417D" w:rsidRDefault="0081417D" w:rsidP="00E5525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both"/>
        <w:rPr>
          <w:rFonts w:asciiTheme="minorHAnsi" w:hAnsiTheme="minorHAnsi" w:cstheme="minorHAnsi"/>
          <w:bCs/>
          <w:sz w:val="22"/>
          <w:szCs w:val="22"/>
          <w:highlight w:val="yellow"/>
        </w:rPr>
      </w:pPr>
    </w:p>
    <w:p w:rsidR="00D803ED" w:rsidRPr="00BC7310" w:rsidRDefault="00CE5748" w:rsidP="00C175EA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BC7310">
        <w:rPr>
          <w:rFonts w:asciiTheme="minorHAnsi" w:hAnsiTheme="minorHAnsi" w:cstheme="minorHAnsi"/>
          <w:b/>
          <w:bCs/>
          <w:sz w:val="22"/>
          <w:szCs w:val="22"/>
          <w:u w:val="single"/>
        </w:rPr>
        <w:t>Le</w:t>
      </w:r>
      <w:r w:rsidR="00086A99" w:rsidRPr="00BC7310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plan de transformation d’emploi </w:t>
      </w:r>
    </w:p>
    <w:p w:rsidR="00D803ED" w:rsidRPr="00BC7310" w:rsidRDefault="00D803ED" w:rsidP="00D803ED">
      <w:pPr>
        <w:tabs>
          <w:tab w:val="left" w:pos="36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056553" w:rsidRDefault="00AC6B80" w:rsidP="00D803E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both"/>
        <w:rPr>
          <w:rFonts w:asciiTheme="minorHAnsi" w:hAnsiTheme="minorHAnsi" w:cstheme="minorHAnsi"/>
          <w:bCs/>
          <w:sz w:val="22"/>
          <w:szCs w:val="22"/>
        </w:rPr>
      </w:pPr>
      <w:r w:rsidRPr="00BC7310">
        <w:rPr>
          <w:rFonts w:asciiTheme="minorHAnsi" w:hAnsiTheme="minorHAnsi" w:cstheme="minorHAnsi"/>
          <w:bCs/>
          <w:sz w:val="22"/>
          <w:szCs w:val="22"/>
        </w:rPr>
        <w:t>En 201</w:t>
      </w:r>
      <w:r w:rsidR="004B6852">
        <w:rPr>
          <w:rFonts w:asciiTheme="minorHAnsi" w:hAnsiTheme="minorHAnsi" w:cstheme="minorHAnsi"/>
          <w:bCs/>
          <w:sz w:val="22"/>
          <w:szCs w:val="22"/>
        </w:rPr>
        <w:t>6</w:t>
      </w:r>
      <w:r w:rsidRPr="00BC7310"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="00056553" w:rsidRPr="00710F6C">
        <w:rPr>
          <w:rFonts w:asciiTheme="minorHAnsi" w:hAnsiTheme="minorHAnsi" w:cstheme="minorHAnsi"/>
          <w:b/>
          <w:bCs/>
          <w:sz w:val="22"/>
          <w:szCs w:val="22"/>
        </w:rPr>
        <w:t>2</w:t>
      </w:r>
      <w:r w:rsidR="002605AC">
        <w:rPr>
          <w:rFonts w:asciiTheme="minorHAnsi" w:hAnsiTheme="minorHAnsi" w:cstheme="minorHAnsi"/>
          <w:b/>
          <w:bCs/>
          <w:sz w:val="22"/>
          <w:szCs w:val="22"/>
        </w:rPr>
        <w:t>49</w:t>
      </w:r>
      <w:r w:rsidR="00A144C2" w:rsidRPr="00BC7310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056553" w:rsidRPr="00BC7310">
        <w:rPr>
          <w:rFonts w:asciiTheme="minorHAnsi" w:hAnsiTheme="minorHAnsi" w:cstheme="minorHAnsi"/>
          <w:bCs/>
          <w:sz w:val="22"/>
          <w:szCs w:val="22"/>
        </w:rPr>
        <w:t xml:space="preserve">agents </w:t>
      </w:r>
      <w:r w:rsidR="002605AC">
        <w:rPr>
          <w:rFonts w:asciiTheme="minorHAnsi" w:hAnsiTheme="minorHAnsi" w:cstheme="minorHAnsi"/>
          <w:bCs/>
          <w:sz w:val="22"/>
          <w:szCs w:val="22"/>
        </w:rPr>
        <w:t>s</w:t>
      </w:r>
      <w:r w:rsidR="00056553" w:rsidRPr="00BC7310">
        <w:rPr>
          <w:rFonts w:asciiTheme="minorHAnsi" w:hAnsiTheme="minorHAnsi" w:cstheme="minorHAnsi"/>
          <w:bCs/>
          <w:sz w:val="22"/>
          <w:szCs w:val="22"/>
        </w:rPr>
        <w:t xml:space="preserve">ont </w:t>
      </w:r>
      <w:r w:rsidR="002605AC">
        <w:rPr>
          <w:rFonts w:asciiTheme="minorHAnsi" w:hAnsiTheme="minorHAnsi" w:cstheme="minorHAnsi"/>
          <w:bCs/>
          <w:sz w:val="22"/>
          <w:szCs w:val="22"/>
        </w:rPr>
        <w:t xml:space="preserve">devenus </w:t>
      </w:r>
      <w:r w:rsidR="00056553" w:rsidRPr="00BC7310">
        <w:rPr>
          <w:rFonts w:asciiTheme="minorHAnsi" w:hAnsiTheme="minorHAnsi" w:cstheme="minorHAnsi"/>
          <w:bCs/>
          <w:sz w:val="22"/>
          <w:szCs w:val="22"/>
        </w:rPr>
        <w:t>inspecteur</w:t>
      </w:r>
      <w:r w:rsidR="002605AC">
        <w:rPr>
          <w:rFonts w:asciiTheme="minorHAnsi" w:hAnsiTheme="minorHAnsi" w:cstheme="minorHAnsi"/>
          <w:bCs/>
          <w:sz w:val="22"/>
          <w:szCs w:val="22"/>
        </w:rPr>
        <w:t>s</w:t>
      </w:r>
      <w:r w:rsidR="00056553" w:rsidRPr="00BC7310">
        <w:rPr>
          <w:rFonts w:asciiTheme="minorHAnsi" w:hAnsiTheme="minorHAnsi" w:cstheme="minorHAnsi"/>
          <w:bCs/>
          <w:sz w:val="22"/>
          <w:szCs w:val="22"/>
        </w:rPr>
        <w:t xml:space="preserve"> du travail dans le cadre du plan de transformation d’emploi des contrôleurs du travail</w:t>
      </w:r>
      <w:r w:rsidR="002605AC">
        <w:rPr>
          <w:rFonts w:asciiTheme="minorHAnsi" w:hAnsiTheme="minorHAnsi" w:cstheme="minorHAnsi"/>
          <w:bCs/>
          <w:sz w:val="22"/>
          <w:szCs w:val="22"/>
        </w:rPr>
        <w:t>,</w:t>
      </w:r>
      <w:r w:rsidR="00056553" w:rsidRPr="00BC7310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2605AC" w:rsidRPr="00AF7E12">
        <w:rPr>
          <w:rFonts w:asciiTheme="minorHAnsi" w:hAnsiTheme="minorHAnsi" w:cstheme="minorHAnsi"/>
          <w:b/>
          <w:bCs/>
          <w:sz w:val="22"/>
          <w:szCs w:val="22"/>
        </w:rPr>
        <w:t>200</w:t>
      </w:r>
      <w:r w:rsidR="002605AC">
        <w:rPr>
          <w:rFonts w:asciiTheme="minorHAnsi" w:hAnsiTheme="minorHAnsi" w:cstheme="minorHAnsi"/>
          <w:bCs/>
          <w:sz w:val="22"/>
          <w:szCs w:val="22"/>
        </w:rPr>
        <w:t xml:space="preserve"> ayant </w:t>
      </w:r>
      <w:r w:rsidR="002605AC" w:rsidRPr="00BC7310">
        <w:rPr>
          <w:rFonts w:asciiTheme="minorHAnsi" w:hAnsiTheme="minorHAnsi" w:cstheme="minorHAnsi"/>
          <w:bCs/>
          <w:sz w:val="22"/>
          <w:szCs w:val="22"/>
        </w:rPr>
        <w:t xml:space="preserve">obtenu </w:t>
      </w:r>
      <w:r w:rsidR="00991D47">
        <w:rPr>
          <w:rFonts w:asciiTheme="minorHAnsi" w:hAnsiTheme="minorHAnsi" w:cstheme="minorHAnsi"/>
          <w:bCs/>
          <w:sz w:val="22"/>
          <w:szCs w:val="22"/>
        </w:rPr>
        <w:t>le concours réservé</w:t>
      </w:r>
      <w:r w:rsidR="00056553" w:rsidRPr="00BC7310">
        <w:rPr>
          <w:rFonts w:asciiTheme="minorHAnsi" w:hAnsiTheme="minorHAnsi" w:cstheme="minorHAnsi"/>
          <w:bCs/>
          <w:sz w:val="22"/>
          <w:szCs w:val="22"/>
        </w:rPr>
        <w:t>, dont 1</w:t>
      </w:r>
      <w:r w:rsidR="004B6852">
        <w:rPr>
          <w:rFonts w:asciiTheme="minorHAnsi" w:hAnsiTheme="minorHAnsi" w:cstheme="minorHAnsi"/>
          <w:bCs/>
          <w:sz w:val="22"/>
          <w:szCs w:val="22"/>
        </w:rPr>
        <w:t>39</w:t>
      </w:r>
      <w:r w:rsidR="00056553" w:rsidRPr="00BC7310">
        <w:rPr>
          <w:rFonts w:asciiTheme="minorHAnsi" w:hAnsiTheme="minorHAnsi" w:cstheme="minorHAnsi"/>
          <w:bCs/>
          <w:sz w:val="22"/>
          <w:szCs w:val="22"/>
        </w:rPr>
        <w:t xml:space="preserve"> femmes </w:t>
      </w:r>
      <w:r w:rsidR="00280FD1">
        <w:rPr>
          <w:rFonts w:asciiTheme="minorHAnsi" w:hAnsiTheme="minorHAnsi" w:cstheme="minorHAnsi"/>
          <w:bCs/>
          <w:sz w:val="22"/>
          <w:szCs w:val="22"/>
        </w:rPr>
        <w:t>(</w:t>
      </w:r>
      <w:r w:rsidR="004B6852">
        <w:rPr>
          <w:rFonts w:asciiTheme="minorHAnsi" w:hAnsiTheme="minorHAnsi" w:cstheme="minorHAnsi"/>
          <w:bCs/>
          <w:sz w:val="22"/>
          <w:szCs w:val="22"/>
        </w:rPr>
        <w:t>70</w:t>
      </w:r>
      <w:r w:rsidR="00056553" w:rsidRPr="00BC7310">
        <w:rPr>
          <w:rFonts w:asciiTheme="minorHAnsi" w:hAnsiTheme="minorHAnsi" w:cstheme="minorHAnsi"/>
          <w:bCs/>
          <w:sz w:val="22"/>
          <w:szCs w:val="22"/>
        </w:rPr>
        <w:t> %</w:t>
      </w:r>
      <w:r w:rsidR="00280FD1">
        <w:rPr>
          <w:rFonts w:asciiTheme="minorHAnsi" w:hAnsiTheme="minorHAnsi" w:cstheme="minorHAnsi"/>
          <w:bCs/>
          <w:sz w:val="22"/>
          <w:szCs w:val="22"/>
        </w:rPr>
        <w:t>)</w:t>
      </w:r>
      <w:r w:rsidR="00A144C2" w:rsidRPr="00BC7310">
        <w:rPr>
          <w:rFonts w:asciiTheme="minorHAnsi" w:hAnsiTheme="minorHAnsi" w:cstheme="minorHAnsi"/>
          <w:bCs/>
          <w:sz w:val="22"/>
          <w:szCs w:val="22"/>
        </w:rPr>
        <w:t xml:space="preserve">. </w:t>
      </w:r>
    </w:p>
    <w:p w:rsidR="00280FD1" w:rsidRPr="004D00E3" w:rsidRDefault="00280FD1" w:rsidP="00D803E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BC7310" w:rsidRDefault="00BC7310" w:rsidP="00BC7310">
      <w:pPr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BC7310">
        <w:rPr>
          <w:rFonts w:asciiTheme="minorHAnsi" w:hAnsiTheme="minorHAnsi" w:cstheme="minorHAnsi"/>
          <w:b/>
          <w:bCs/>
          <w:sz w:val="20"/>
          <w:szCs w:val="20"/>
        </w:rPr>
        <w:t xml:space="preserve">Nombre d’agents promus </w:t>
      </w:r>
      <w:r w:rsidR="004D00E3">
        <w:rPr>
          <w:rFonts w:asciiTheme="minorHAnsi" w:hAnsiTheme="minorHAnsi" w:cstheme="minorHAnsi"/>
          <w:b/>
          <w:bCs/>
          <w:sz w:val="20"/>
          <w:szCs w:val="20"/>
        </w:rPr>
        <w:t>au concours réservé</w:t>
      </w:r>
      <w:r w:rsidRPr="00BC7310">
        <w:rPr>
          <w:rFonts w:asciiTheme="minorHAnsi" w:hAnsiTheme="minorHAnsi" w:cstheme="minorHAnsi"/>
          <w:b/>
          <w:bCs/>
          <w:sz w:val="20"/>
          <w:szCs w:val="20"/>
        </w:rPr>
        <w:t xml:space="preserve"> d’inspecteur du travail</w:t>
      </w:r>
    </w:p>
    <w:p w:rsidR="00BC7310" w:rsidRPr="00BC7310" w:rsidRDefault="00BC7310" w:rsidP="00BC7310">
      <w:pPr>
        <w:jc w:val="center"/>
        <w:rPr>
          <w:rFonts w:asciiTheme="minorHAnsi" w:hAnsiTheme="minorHAnsi" w:cstheme="minorHAnsi"/>
          <w:bCs/>
          <w:sz w:val="10"/>
          <w:szCs w:val="10"/>
        </w:rPr>
      </w:pPr>
    </w:p>
    <w:tbl>
      <w:tblPr>
        <w:tblW w:w="574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0"/>
        <w:gridCol w:w="1237"/>
        <w:gridCol w:w="1171"/>
        <w:gridCol w:w="732"/>
        <w:gridCol w:w="1080"/>
      </w:tblGrid>
      <w:tr w:rsidR="004B6852" w:rsidTr="004B6852">
        <w:trPr>
          <w:trHeight w:val="300"/>
          <w:jc w:val="center"/>
        </w:trPr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4B6852" w:rsidRDefault="004B6852">
            <w:pP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Epit</w:t>
            </w:r>
          </w:p>
        </w:tc>
        <w:tc>
          <w:tcPr>
            <w:tcW w:w="31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1396F"/>
            <w:noWrap/>
            <w:vAlign w:val="center"/>
            <w:hideMark/>
          </w:tcPr>
          <w:p w:rsidR="004B6852" w:rsidRDefault="004B6852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Nombre d'agents promus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1396F"/>
            <w:vAlign w:val="center"/>
            <w:hideMark/>
          </w:tcPr>
          <w:p w:rsidR="004B6852" w:rsidRDefault="004B6852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Taux de féminisation</w:t>
            </w:r>
          </w:p>
        </w:tc>
      </w:tr>
      <w:tr w:rsidR="004B6852" w:rsidTr="004B6852">
        <w:trPr>
          <w:trHeight w:val="300"/>
          <w:jc w:val="center"/>
        </w:trPr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6852" w:rsidRDefault="004B6852">
            <w:pP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4B6852" w:rsidRDefault="004B6852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Hommes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4B6852" w:rsidRDefault="004B6852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Femmes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4B6852" w:rsidRDefault="004B6852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Total</w:t>
            </w: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6852" w:rsidRDefault="004B6852">
            <w:pP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4B6852" w:rsidTr="004B6852">
        <w:trPr>
          <w:trHeight w:val="300"/>
          <w:jc w:val="center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6852" w:rsidRDefault="004B685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6852" w:rsidRDefault="004B685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6852" w:rsidRDefault="004B685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6852" w:rsidRDefault="004B685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6852" w:rsidRDefault="004B685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68%</w:t>
            </w:r>
          </w:p>
        </w:tc>
      </w:tr>
      <w:tr w:rsidR="004B6852" w:rsidTr="004B6852">
        <w:trPr>
          <w:trHeight w:val="300"/>
          <w:jc w:val="center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4B6852" w:rsidRDefault="004B685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2015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4B6852" w:rsidRDefault="004B685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4B6852" w:rsidRDefault="004B685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4B6852" w:rsidRDefault="004B685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4B6852" w:rsidRDefault="004B685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62%</w:t>
            </w:r>
          </w:p>
        </w:tc>
      </w:tr>
      <w:tr w:rsidR="004B6852" w:rsidTr="004B6852">
        <w:trPr>
          <w:trHeight w:val="300"/>
          <w:jc w:val="center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852" w:rsidRDefault="004B685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2016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852" w:rsidRDefault="004B685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852" w:rsidRDefault="004B685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852" w:rsidRDefault="004B685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852" w:rsidRDefault="004B685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70%</w:t>
            </w:r>
          </w:p>
        </w:tc>
      </w:tr>
    </w:tbl>
    <w:p w:rsidR="00B23236" w:rsidRDefault="00B23236" w:rsidP="004B685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center"/>
        <w:rPr>
          <w:rFonts w:asciiTheme="minorHAnsi" w:hAnsiTheme="minorHAnsi" w:cstheme="minorHAnsi"/>
          <w:bCs/>
          <w:sz w:val="22"/>
          <w:szCs w:val="22"/>
          <w:highlight w:val="yellow"/>
        </w:rPr>
      </w:pPr>
    </w:p>
    <w:p w:rsidR="004D00E3" w:rsidRDefault="004D00E3" w:rsidP="004D00E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leader="dot" w:pos="8460"/>
        </w:tabs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50</w:t>
      </w:r>
      <w:r>
        <w:rPr>
          <w:rFonts w:asciiTheme="minorHAnsi" w:hAnsiTheme="minorHAnsi" w:cstheme="minorHAnsi"/>
          <w:bCs/>
          <w:sz w:val="22"/>
          <w:szCs w:val="22"/>
        </w:rPr>
        <w:t xml:space="preserve"> ont été reçus en liste d’aptitude en 2016, dont 34 femmes soit 67 %.</w:t>
      </w:r>
    </w:p>
    <w:p w:rsidR="004D00E3" w:rsidRDefault="004D00E3" w:rsidP="004D00E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leader="dot" w:pos="8460"/>
        </w:tabs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En </w:t>
      </w:r>
      <w:r w:rsidRPr="003D2358">
        <w:rPr>
          <w:rFonts w:asciiTheme="minorHAnsi" w:hAnsiTheme="minorHAnsi" w:cstheme="minorHAnsi"/>
          <w:b/>
          <w:bCs/>
          <w:sz w:val="22"/>
          <w:szCs w:val="22"/>
        </w:rPr>
        <w:t>2017</w:t>
      </w:r>
      <w:r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Pr="003D2358">
        <w:rPr>
          <w:rFonts w:asciiTheme="minorHAnsi" w:hAnsiTheme="minorHAnsi" w:cstheme="minorHAnsi"/>
          <w:b/>
          <w:bCs/>
          <w:sz w:val="22"/>
          <w:szCs w:val="22"/>
        </w:rPr>
        <w:t>200</w:t>
      </w:r>
      <w:r>
        <w:rPr>
          <w:rFonts w:asciiTheme="minorHAnsi" w:hAnsiTheme="minorHAnsi" w:cstheme="minorHAnsi"/>
          <w:bCs/>
          <w:sz w:val="22"/>
          <w:szCs w:val="22"/>
        </w:rPr>
        <w:t xml:space="preserve"> agents ont obtenu le concours réservé</w:t>
      </w:r>
      <w:r w:rsidR="003D2358">
        <w:rPr>
          <w:rFonts w:asciiTheme="minorHAnsi" w:hAnsiTheme="minorHAnsi" w:cstheme="minorHAnsi"/>
          <w:bCs/>
          <w:sz w:val="22"/>
          <w:szCs w:val="22"/>
        </w:rPr>
        <w:t xml:space="preserve"> dont 131 femmes (</w:t>
      </w:r>
      <w:r>
        <w:rPr>
          <w:rFonts w:asciiTheme="minorHAnsi" w:hAnsiTheme="minorHAnsi" w:cstheme="minorHAnsi"/>
          <w:bCs/>
          <w:sz w:val="22"/>
          <w:szCs w:val="22"/>
        </w:rPr>
        <w:t>65,5 %), et 50 ont été reçus en liste d’aptitude à raison de 34 femmes (68 %).</w:t>
      </w:r>
    </w:p>
    <w:p w:rsidR="003D2358" w:rsidRDefault="003D2358" w:rsidP="004D00E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leader="dot" w:pos="8460"/>
        </w:tabs>
        <w:rPr>
          <w:rFonts w:asciiTheme="minorHAnsi" w:hAnsiTheme="minorHAnsi" w:cstheme="minorHAnsi"/>
          <w:bCs/>
          <w:sz w:val="22"/>
          <w:szCs w:val="22"/>
          <w:highlight w:val="yellow"/>
        </w:rPr>
      </w:pPr>
    </w:p>
    <w:p w:rsidR="00086A99" w:rsidRPr="00AF7E12" w:rsidRDefault="00086A99" w:rsidP="00AF7E12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AF7E12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Les promotions </w:t>
      </w:r>
    </w:p>
    <w:p w:rsidR="00086A99" w:rsidRPr="00380595" w:rsidRDefault="00086A99" w:rsidP="00D803E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056553" w:rsidRPr="00380595" w:rsidRDefault="00056553" w:rsidP="00D803E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80595">
        <w:rPr>
          <w:rFonts w:asciiTheme="minorHAnsi" w:hAnsiTheme="minorHAnsi" w:cstheme="minorHAnsi"/>
          <w:bCs/>
          <w:sz w:val="22"/>
          <w:szCs w:val="22"/>
        </w:rPr>
        <w:t xml:space="preserve">Par ailleurs, </w:t>
      </w:r>
      <w:r w:rsidRPr="00710F6C">
        <w:rPr>
          <w:rFonts w:asciiTheme="minorHAnsi" w:hAnsiTheme="minorHAnsi" w:cstheme="minorHAnsi"/>
          <w:b/>
          <w:bCs/>
          <w:sz w:val="22"/>
          <w:szCs w:val="22"/>
        </w:rPr>
        <w:t>1</w:t>
      </w:r>
      <w:r w:rsidR="00D84562">
        <w:rPr>
          <w:rFonts w:asciiTheme="minorHAnsi" w:hAnsiTheme="minorHAnsi" w:cstheme="minorHAnsi"/>
          <w:b/>
          <w:bCs/>
          <w:sz w:val="22"/>
          <w:szCs w:val="22"/>
        </w:rPr>
        <w:t>75</w:t>
      </w:r>
      <w:r w:rsidRPr="00380595">
        <w:rPr>
          <w:rFonts w:asciiTheme="minorHAnsi" w:hAnsiTheme="minorHAnsi" w:cstheme="minorHAnsi"/>
          <w:bCs/>
          <w:sz w:val="22"/>
          <w:szCs w:val="22"/>
        </w:rPr>
        <w:t xml:space="preserve"> agents du corps de l’inspection du travail ont été promus à un grade supérieur, dont </w:t>
      </w:r>
      <w:r w:rsidR="00D84562">
        <w:rPr>
          <w:rFonts w:asciiTheme="minorHAnsi" w:hAnsiTheme="minorHAnsi" w:cstheme="minorHAnsi"/>
          <w:bCs/>
          <w:sz w:val="22"/>
          <w:szCs w:val="22"/>
        </w:rPr>
        <w:t>84</w:t>
      </w:r>
      <w:r w:rsidR="0061337C" w:rsidRPr="00380595">
        <w:rPr>
          <w:rFonts w:asciiTheme="minorHAnsi" w:hAnsiTheme="minorHAnsi" w:cstheme="minorHAnsi"/>
          <w:bCs/>
          <w:sz w:val="22"/>
          <w:szCs w:val="22"/>
        </w:rPr>
        <w:t xml:space="preserve"> femmes soit </w:t>
      </w:r>
      <w:r w:rsidR="00D84562">
        <w:rPr>
          <w:rFonts w:asciiTheme="minorHAnsi" w:hAnsiTheme="minorHAnsi" w:cstheme="minorHAnsi"/>
          <w:bCs/>
          <w:sz w:val="22"/>
          <w:szCs w:val="22"/>
        </w:rPr>
        <w:t>48</w:t>
      </w:r>
      <w:r w:rsidR="0061337C" w:rsidRPr="00380595">
        <w:rPr>
          <w:rFonts w:asciiTheme="minorHAnsi" w:hAnsiTheme="minorHAnsi" w:cstheme="minorHAnsi"/>
          <w:bCs/>
          <w:sz w:val="22"/>
          <w:szCs w:val="22"/>
        </w:rPr>
        <w:t> %.</w:t>
      </w:r>
    </w:p>
    <w:p w:rsidR="00380595" w:rsidRDefault="00380595" w:rsidP="00D803E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both"/>
        <w:rPr>
          <w:rFonts w:asciiTheme="minorHAnsi" w:hAnsiTheme="minorHAnsi" w:cstheme="minorHAnsi"/>
          <w:bCs/>
          <w:sz w:val="22"/>
          <w:szCs w:val="22"/>
          <w:highlight w:val="yellow"/>
        </w:rPr>
      </w:pPr>
    </w:p>
    <w:p w:rsidR="00380595" w:rsidRDefault="00380595" w:rsidP="00380595">
      <w:pPr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A41499">
        <w:rPr>
          <w:rFonts w:asciiTheme="minorHAnsi" w:hAnsiTheme="minorHAnsi" w:cstheme="minorHAnsi"/>
          <w:b/>
          <w:bCs/>
          <w:sz w:val="20"/>
          <w:szCs w:val="20"/>
        </w:rPr>
        <w:t>Nombre d</w:t>
      </w:r>
      <w:r>
        <w:rPr>
          <w:rFonts w:asciiTheme="minorHAnsi" w:hAnsiTheme="minorHAnsi" w:cstheme="minorHAnsi"/>
          <w:b/>
          <w:bCs/>
          <w:sz w:val="20"/>
          <w:szCs w:val="20"/>
        </w:rPr>
        <w:t>’agents du corps de l’IT</w:t>
      </w:r>
      <w:r w:rsidRPr="00A41499">
        <w:rPr>
          <w:rFonts w:asciiTheme="minorHAnsi" w:hAnsiTheme="minorHAnsi" w:cstheme="minorHAnsi"/>
          <w:b/>
          <w:bCs/>
          <w:sz w:val="20"/>
          <w:szCs w:val="20"/>
        </w:rPr>
        <w:t xml:space="preserve"> promus par </w:t>
      </w:r>
      <w:r>
        <w:rPr>
          <w:rFonts w:asciiTheme="minorHAnsi" w:hAnsiTheme="minorHAnsi" w:cstheme="minorHAnsi"/>
          <w:b/>
          <w:bCs/>
          <w:sz w:val="20"/>
          <w:szCs w:val="20"/>
        </w:rPr>
        <w:t>tableau d’avancement</w:t>
      </w:r>
      <w:r w:rsidR="00D84562">
        <w:rPr>
          <w:rFonts w:asciiTheme="minorHAnsi" w:hAnsiTheme="minorHAnsi" w:cstheme="minorHAnsi"/>
          <w:b/>
          <w:bCs/>
          <w:sz w:val="20"/>
          <w:szCs w:val="20"/>
        </w:rPr>
        <w:t xml:space="preserve"> entre 2014 et 2016</w:t>
      </w:r>
    </w:p>
    <w:p w:rsidR="00380595" w:rsidRPr="00380595" w:rsidRDefault="00380595" w:rsidP="00D803E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both"/>
        <w:rPr>
          <w:rFonts w:asciiTheme="minorHAnsi" w:hAnsiTheme="minorHAnsi" w:cstheme="minorHAnsi"/>
          <w:bCs/>
          <w:sz w:val="10"/>
          <w:szCs w:val="10"/>
          <w:highlight w:val="yellow"/>
        </w:rPr>
      </w:pPr>
    </w:p>
    <w:tbl>
      <w:tblPr>
        <w:tblW w:w="7187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7"/>
        <w:gridCol w:w="921"/>
        <w:gridCol w:w="921"/>
        <w:gridCol w:w="921"/>
        <w:gridCol w:w="1080"/>
        <w:gridCol w:w="913"/>
        <w:gridCol w:w="914"/>
      </w:tblGrid>
      <w:tr w:rsidR="00380595" w:rsidRPr="00380595" w:rsidTr="00380595">
        <w:trPr>
          <w:trHeight w:hRule="exact" w:val="255"/>
          <w:jc w:val="center"/>
        </w:trPr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380595" w:rsidRPr="00380595" w:rsidRDefault="00380595" w:rsidP="00380595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380595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Tableau d'avancement</w:t>
            </w:r>
          </w:p>
        </w:tc>
        <w:tc>
          <w:tcPr>
            <w:tcW w:w="276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1396F"/>
            <w:noWrap/>
            <w:vAlign w:val="center"/>
            <w:hideMark/>
          </w:tcPr>
          <w:p w:rsidR="00380595" w:rsidRPr="00380595" w:rsidRDefault="00380595" w:rsidP="00380595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380595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Nombre d'agents promus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1396F"/>
            <w:vAlign w:val="center"/>
            <w:hideMark/>
          </w:tcPr>
          <w:p w:rsidR="00380595" w:rsidRPr="00380595" w:rsidRDefault="00380595" w:rsidP="00380595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380595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Taux de féminisation</w:t>
            </w:r>
          </w:p>
        </w:tc>
        <w:tc>
          <w:tcPr>
            <w:tcW w:w="18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1396F"/>
            <w:noWrap/>
            <w:vAlign w:val="center"/>
            <w:hideMark/>
          </w:tcPr>
          <w:p w:rsidR="00380595" w:rsidRPr="00380595" w:rsidRDefault="00380595" w:rsidP="00380595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380595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Ratio</w:t>
            </w:r>
          </w:p>
        </w:tc>
      </w:tr>
      <w:tr w:rsidR="00380595" w:rsidRPr="00380595" w:rsidTr="00380595">
        <w:trPr>
          <w:trHeight w:hRule="exact" w:val="255"/>
          <w:jc w:val="center"/>
        </w:trPr>
        <w:tc>
          <w:tcPr>
            <w:tcW w:w="1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595" w:rsidRPr="00380595" w:rsidRDefault="00380595" w:rsidP="00380595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380595" w:rsidRPr="00380595" w:rsidRDefault="00380595" w:rsidP="00380595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380595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Hommes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380595" w:rsidRPr="00380595" w:rsidRDefault="00380595" w:rsidP="00380595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380595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Femmes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380595" w:rsidRPr="00380595" w:rsidRDefault="00380595" w:rsidP="00380595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380595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Total</w:t>
            </w: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595" w:rsidRPr="00380595" w:rsidRDefault="00380595" w:rsidP="00380595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380595" w:rsidRPr="00380595" w:rsidRDefault="00380595" w:rsidP="00380595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380595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Hommes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380595" w:rsidRPr="00380595" w:rsidRDefault="00380595" w:rsidP="00380595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380595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Femmes</w:t>
            </w:r>
          </w:p>
        </w:tc>
      </w:tr>
      <w:tr w:rsidR="00D84562" w:rsidRPr="00380595" w:rsidTr="00380595">
        <w:trPr>
          <w:trHeight w:hRule="exact" w:val="255"/>
          <w:jc w:val="center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562" w:rsidRPr="00380595" w:rsidRDefault="00D84562" w:rsidP="00380595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62" w:rsidRDefault="00D8456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57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62" w:rsidRDefault="00D8456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62" w:rsidRDefault="00D8456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62" w:rsidRDefault="00D8456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53%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62" w:rsidRDefault="00D8456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8%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62" w:rsidRDefault="00D8456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4%</w:t>
            </w:r>
          </w:p>
        </w:tc>
      </w:tr>
      <w:tr w:rsidR="00D84562" w:rsidRPr="00380595" w:rsidTr="00380595">
        <w:trPr>
          <w:trHeight w:hRule="exact" w:val="255"/>
          <w:jc w:val="center"/>
        </w:trPr>
        <w:tc>
          <w:tcPr>
            <w:tcW w:w="151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D84562" w:rsidRPr="00380595" w:rsidRDefault="00D84562" w:rsidP="00380595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2015</w:t>
            </w:r>
          </w:p>
        </w:tc>
        <w:tc>
          <w:tcPr>
            <w:tcW w:w="921" w:type="dxa"/>
            <w:tcBorders>
              <w:top w:val="nil"/>
              <w:left w:val="nil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D84562" w:rsidRDefault="00D8456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58</w:t>
            </w:r>
          </w:p>
        </w:tc>
        <w:tc>
          <w:tcPr>
            <w:tcW w:w="921" w:type="dxa"/>
            <w:tcBorders>
              <w:top w:val="nil"/>
              <w:left w:val="nil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D84562" w:rsidRDefault="00D8456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921" w:type="dxa"/>
            <w:tcBorders>
              <w:top w:val="nil"/>
              <w:left w:val="nil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D84562" w:rsidRDefault="00D8456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080" w:type="dxa"/>
            <w:tcBorders>
              <w:top w:val="nil"/>
              <w:left w:val="nil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D84562" w:rsidRDefault="00D8456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51%</w:t>
            </w:r>
          </w:p>
        </w:tc>
        <w:tc>
          <w:tcPr>
            <w:tcW w:w="913" w:type="dxa"/>
            <w:tcBorders>
              <w:top w:val="nil"/>
              <w:left w:val="nil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D84562" w:rsidRDefault="00D8456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8%</w:t>
            </w:r>
          </w:p>
        </w:tc>
        <w:tc>
          <w:tcPr>
            <w:tcW w:w="914" w:type="dxa"/>
            <w:tcBorders>
              <w:top w:val="nil"/>
              <w:left w:val="nil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D84562" w:rsidRDefault="00D8456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8%</w:t>
            </w:r>
          </w:p>
        </w:tc>
      </w:tr>
      <w:tr w:rsidR="00D84562" w:rsidRPr="00380595" w:rsidTr="00380595">
        <w:trPr>
          <w:trHeight w:hRule="exact" w:val="255"/>
          <w:jc w:val="center"/>
        </w:trPr>
        <w:tc>
          <w:tcPr>
            <w:tcW w:w="1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562" w:rsidRPr="00380595" w:rsidRDefault="00D84562" w:rsidP="00380595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2016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62" w:rsidRDefault="00D8456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62" w:rsidRDefault="00D8456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62" w:rsidRDefault="00D8456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62" w:rsidRDefault="00D8456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48%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62" w:rsidRDefault="00D8456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62" w:rsidRDefault="00D8456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8%</w:t>
            </w:r>
          </w:p>
        </w:tc>
      </w:tr>
    </w:tbl>
    <w:p w:rsidR="0061337C" w:rsidRPr="00CA70B3" w:rsidRDefault="0061337C" w:rsidP="00D803E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both"/>
        <w:rPr>
          <w:rFonts w:asciiTheme="minorHAnsi" w:hAnsiTheme="minorHAnsi" w:cstheme="minorHAnsi"/>
          <w:bCs/>
          <w:sz w:val="22"/>
          <w:szCs w:val="22"/>
          <w:highlight w:val="yellow"/>
        </w:rPr>
      </w:pPr>
    </w:p>
    <w:p w:rsidR="00280FD1" w:rsidRPr="00280FD1" w:rsidRDefault="0061337C" w:rsidP="00280F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80595">
        <w:rPr>
          <w:rFonts w:asciiTheme="minorHAnsi" w:hAnsiTheme="minorHAnsi" w:cstheme="minorHAnsi"/>
          <w:bCs/>
          <w:sz w:val="22"/>
          <w:szCs w:val="22"/>
        </w:rPr>
        <w:t xml:space="preserve">Enfin, </w:t>
      </w:r>
      <w:r w:rsidR="00D84562">
        <w:rPr>
          <w:rFonts w:asciiTheme="minorHAnsi" w:hAnsiTheme="minorHAnsi" w:cstheme="minorHAnsi"/>
          <w:b/>
          <w:bCs/>
          <w:sz w:val="22"/>
          <w:szCs w:val="22"/>
        </w:rPr>
        <w:t>8</w:t>
      </w:r>
      <w:r w:rsidRPr="00380595">
        <w:rPr>
          <w:rFonts w:asciiTheme="minorHAnsi" w:hAnsiTheme="minorHAnsi" w:cstheme="minorHAnsi"/>
          <w:bCs/>
          <w:sz w:val="22"/>
          <w:szCs w:val="22"/>
        </w:rPr>
        <w:t xml:space="preserve"> agents ont été promus dans le corps de l’IT par liste d’aptitude, dont </w:t>
      </w:r>
      <w:r w:rsidR="00D84562">
        <w:rPr>
          <w:rFonts w:asciiTheme="minorHAnsi" w:hAnsiTheme="minorHAnsi" w:cstheme="minorHAnsi"/>
          <w:bCs/>
          <w:sz w:val="22"/>
          <w:szCs w:val="22"/>
        </w:rPr>
        <w:t>7</w:t>
      </w:r>
      <w:r w:rsidRPr="00380595">
        <w:rPr>
          <w:rFonts w:asciiTheme="minorHAnsi" w:hAnsiTheme="minorHAnsi" w:cstheme="minorHAnsi"/>
          <w:bCs/>
          <w:sz w:val="22"/>
          <w:szCs w:val="22"/>
        </w:rPr>
        <w:t xml:space="preserve"> femmes soit </w:t>
      </w:r>
      <w:r w:rsidR="00D84562">
        <w:rPr>
          <w:rFonts w:asciiTheme="minorHAnsi" w:hAnsiTheme="minorHAnsi" w:cstheme="minorHAnsi"/>
          <w:bCs/>
          <w:sz w:val="22"/>
          <w:szCs w:val="22"/>
        </w:rPr>
        <w:t>88</w:t>
      </w:r>
      <w:r w:rsidR="00380595" w:rsidRPr="00380595">
        <w:rPr>
          <w:rFonts w:asciiTheme="minorHAnsi" w:hAnsiTheme="minorHAnsi" w:cstheme="minorHAnsi"/>
          <w:bCs/>
          <w:sz w:val="22"/>
          <w:szCs w:val="22"/>
        </w:rPr>
        <w:t> %.</w:t>
      </w:r>
      <w:r w:rsidR="00280FD1" w:rsidRPr="00280FD1">
        <w:rPr>
          <w:rFonts w:asciiTheme="minorHAnsi" w:hAnsiTheme="minorHAnsi" w:cstheme="minorHAnsi"/>
          <w:bCs/>
          <w:sz w:val="22"/>
          <w:szCs w:val="22"/>
        </w:rPr>
        <w:t xml:space="preserve"> Le ratio promus/</w:t>
      </w:r>
      <w:proofErr w:type="spellStart"/>
      <w:r w:rsidR="00280FD1" w:rsidRPr="00280FD1">
        <w:rPr>
          <w:rFonts w:asciiTheme="minorHAnsi" w:hAnsiTheme="minorHAnsi" w:cstheme="minorHAnsi"/>
          <w:bCs/>
          <w:sz w:val="22"/>
          <w:szCs w:val="22"/>
        </w:rPr>
        <w:t>promouvables</w:t>
      </w:r>
      <w:proofErr w:type="spellEnd"/>
      <w:r w:rsidR="00280FD1" w:rsidRPr="00280FD1">
        <w:rPr>
          <w:rFonts w:asciiTheme="minorHAnsi" w:hAnsiTheme="minorHAnsi" w:cstheme="minorHAnsi"/>
          <w:bCs/>
          <w:sz w:val="22"/>
          <w:szCs w:val="22"/>
        </w:rPr>
        <w:t xml:space="preserve"> est toujours plus favorable pour les femmes depuis 2014.</w:t>
      </w:r>
    </w:p>
    <w:p w:rsidR="007A04B5" w:rsidRDefault="007A04B5" w:rsidP="00D803E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both"/>
        <w:rPr>
          <w:rFonts w:asciiTheme="minorHAnsi" w:hAnsiTheme="minorHAnsi" w:cstheme="minorHAnsi"/>
          <w:bCs/>
          <w:sz w:val="22"/>
          <w:szCs w:val="22"/>
          <w:highlight w:val="yellow"/>
        </w:rPr>
      </w:pPr>
    </w:p>
    <w:p w:rsidR="007A04B5" w:rsidRDefault="007A04B5" w:rsidP="007A04B5">
      <w:pPr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A41499">
        <w:rPr>
          <w:rFonts w:asciiTheme="minorHAnsi" w:hAnsiTheme="minorHAnsi" w:cstheme="minorHAnsi"/>
          <w:b/>
          <w:bCs/>
          <w:sz w:val="20"/>
          <w:szCs w:val="20"/>
        </w:rPr>
        <w:t>Nombre d</w:t>
      </w:r>
      <w:r>
        <w:rPr>
          <w:rFonts w:asciiTheme="minorHAnsi" w:hAnsiTheme="minorHAnsi" w:cstheme="minorHAnsi"/>
          <w:b/>
          <w:bCs/>
          <w:sz w:val="20"/>
          <w:szCs w:val="20"/>
        </w:rPr>
        <w:t>’agents du corps de l’IT</w:t>
      </w:r>
      <w:r w:rsidRPr="00A41499">
        <w:rPr>
          <w:rFonts w:asciiTheme="minorHAnsi" w:hAnsiTheme="minorHAnsi" w:cstheme="minorHAnsi"/>
          <w:b/>
          <w:bCs/>
          <w:sz w:val="20"/>
          <w:szCs w:val="20"/>
        </w:rPr>
        <w:t xml:space="preserve"> promus par </w:t>
      </w:r>
      <w:r>
        <w:rPr>
          <w:rFonts w:asciiTheme="minorHAnsi" w:hAnsiTheme="minorHAnsi" w:cstheme="minorHAnsi"/>
          <w:b/>
          <w:bCs/>
          <w:sz w:val="20"/>
          <w:szCs w:val="20"/>
        </w:rPr>
        <w:t>liste d’aptitude</w:t>
      </w:r>
      <w:r w:rsidR="00D84562">
        <w:rPr>
          <w:rFonts w:asciiTheme="minorHAnsi" w:hAnsiTheme="minorHAnsi" w:cstheme="minorHAnsi"/>
          <w:b/>
          <w:bCs/>
          <w:sz w:val="20"/>
          <w:szCs w:val="20"/>
        </w:rPr>
        <w:t xml:space="preserve"> entre 2014 et 2016</w:t>
      </w:r>
    </w:p>
    <w:p w:rsidR="007A04B5" w:rsidRPr="007A04B5" w:rsidRDefault="007A04B5" w:rsidP="00D803E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leader="dot" w:pos="8460"/>
        </w:tabs>
        <w:jc w:val="both"/>
        <w:rPr>
          <w:rFonts w:asciiTheme="minorHAnsi" w:hAnsiTheme="minorHAnsi" w:cstheme="minorHAnsi"/>
          <w:bCs/>
          <w:sz w:val="10"/>
          <w:szCs w:val="10"/>
          <w:highlight w:val="yellow"/>
        </w:rPr>
      </w:pPr>
    </w:p>
    <w:tbl>
      <w:tblPr>
        <w:tblW w:w="7318" w:type="dxa"/>
        <w:jc w:val="center"/>
        <w:tblInd w:w="70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8"/>
        <w:gridCol w:w="916"/>
        <w:gridCol w:w="916"/>
        <w:gridCol w:w="916"/>
        <w:gridCol w:w="1080"/>
        <w:gridCol w:w="921"/>
        <w:gridCol w:w="921"/>
      </w:tblGrid>
      <w:tr w:rsidR="007A04B5" w:rsidRPr="007A04B5" w:rsidTr="00380595">
        <w:trPr>
          <w:trHeight w:hRule="exact" w:val="255"/>
          <w:jc w:val="center"/>
        </w:trPr>
        <w:tc>
          <w:tcPr>
            <w:tcW w:w="1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7A04B5" w:rsidRPr="007A04B5" w:rsidRDefault="007A04B5" w:rsidP="007A04B5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7A04B5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Liste d'aptitude</w:t>
            </w:r>
          </w:p>
        </w:tc>
        <w:tc>
          <w:tcPr>
            <w:tcW w:w="27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1396F"/>
            <w:noWrap/>
            <w:vAlign w:val="center"/>
            <w:hideMark/>
          </w:tcPr>
          <w:p w:rsidR="007A04B5" w:rsidRPr="007A04B5" w:rsidRDefault="007A04B5" w:rsidP="007A04B5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7A04B5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Nombre d'agents promus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1396F"/>
            <w:vAlign w:val="center"/>
            <w:hideMark/>
          </w:tcPr>
          <w:p w:rsidR="007A04B5" w:rsidRPr="007A04B5" w:rsidRDefault="007A04B5" w:rsidP="007A04B5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7A04B5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Taux de féminisation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1396F"/>
            <w:noWrap/>
            <w:vAlign w:val="center"/>
            <w:hideMark/>
          </w:tcPr>
          <w:p w:rsidR="007A04B5" w:rsidRPr="007A04B5" w:rsidRDefault="007A04B5" w:rsidP="007A04B5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7A04B5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Ratio</w:t>
            </w:r>
          </w:p>
        </w:tc>
      </w:tr>
      <w:tr w:rsidR="007A04B5" w:rsidRPr="007A04B5" w:rsidTr="00380595">
        <w:trPr>
          <w:trHeight w:hRule="exact" w:val="255"/>
          <w:jc w:val="center"/>
        </w:trPr>
        <w:tc>
          <w:tcPr>
            <w:tcW w:w="1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4B5" w:rsidRPr="007A04B5" w:rsidRDefault="007A04B5" w:rsidP="007A04B5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7A04B5" w:rsidRPr="007A04B5" w:rsidRDefault="007A04B5" w:rsidP="007A04B5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7A04B5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Hommes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7A04B5" w:rsidRPr="007A04B5" w:rsidRDefault="007A04B5" w:rsidP="007A04B5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7A04B5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Femmes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7A04B5" w:rsidRPr="007A04B5" w:rsidRDefault="007A04B5" w:rsidP="007A04B5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7A04B5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Total</w:t>
            </w: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4B5" w:rsidRPr="007A04B5" w:rsidRDefault="007A04B5" w:rsidP="007A04B5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7A04B5" w:rsidRPr="007A04B5" w:rsidRDefault="007A04B5" w:rsidP="007A04B5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7A04B5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Hommes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7A04B5" w:rsidRPr="007A04B5" w:rsidRDefault="007A04B5" w:rsidP="007A04B5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7A04B5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Femmes</w:t>
            </w:r>
          </w:p>
        </w:tc>
      </w:tr>
      <w:tr w:rsidR="001E7572" w:rsidRPr="007A04B5" w:rsidTr="00E04B41">
        <w:trPr>
          <w:trHeight w:hRule="exact" w:val="255"/>
          <w:jc w:val="center"/>
        </w:trPr>
        <w:tc>
          <w:tcPr>
            <w:tcW w:w="1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72" w:rsidRDefault="001E757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7572" w:rsidRDefault="001E757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7572" w:rsidRDefault="001E757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7572" w:rsidRDefault="001E757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7572" w:rsidRDefault="001E757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82%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7572" w:rsidRDefault="001E757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0,5%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7572" w:rsidRDefault="001E757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0,7%</w:t>
            </w:r>
          </w:p>
        </w:tc>
      </w:tr>
      <w:tr w:rsidR="001E7572" w:rsidRPr="007A04B5" w:rsidTr="00380595">
        <w:trPr>
          <w:trHeight w:hRule="exact" w:val="255"/>
          <w:jc w:val="center"/>
        </w:trPr>
        <w:tc>
          <w:tcPr>
            <w:tcW w:w="164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1E7572" w:rsidRDefault="001E757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2015</w:t>
            </w:r>
          </w:p>
        </w:tc>
        <w:tc>
          <w:tcPr>
            <w:tcW w:w="916" w:type="dxa"/>
            <w:tcBorders>
              <w:top w:val="nil"/>
              <w:left w:val="nil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1E7572" w:rsidRDefault="001E757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916" w:type="dxa"/>
            <w:tcBorders>
              <w:top w:val="nil"/>
              <w:left w:val="nil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1E7572" w:rsidRDefault="001E757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916" w:type="dxa"/>
            <w:tcBorders>
              <w:top w:val="nil"/>
              <w:left w:val="nil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1E7572" w:rsidRDefault="001E757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1E7572" w:rsidRDefault="001E757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60%</w:t>
            </w:r>
          </w:p>
        </w:tc>
        <w:tc>
          <w:tcPr>
            <w:tcW w:w="921" w:type="dxa"/>
            <w:tcBorders>
              <w:top w:val="nil"/>
              <w:left w:val="nil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1E7572" w:rsidRDefault="001E757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0,7%</w:t>
            </w:r>
          </w:p>
        </w:tc>
        <w:tc>
          <w:tcPr>
            <w:tcW w:w="921" w:type="dxa"/>
            <w:tcBorders>
              <w:top w:val="nil"/>
              <w:left w:val="nil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1E7572" w:rsidRDefault="001E757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1,0%</w:t>
            </w:r>
          </w:p>
        </w:tc>
      </w:tr>
      <w:tr w:rsidR="001E7572" w:rsidRPr="007A04B5" w:rsidTr="00E04B41">
        <w:trPr>
          <w:trHeight w:hRule="exact" w:val="255"/>
          <w:jc w:val="center"/>
        </w:trPr>
        <w:tc>
          <w:tcPr>
            <w:tcW w:w="1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72" w:rsidRDefault="001E757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2016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7572" w:rsidRDefault="001E757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7572" w:rsidRDefault="001E757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7572" w:rsidRDefault="001E757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7572" w:rsidRDefault="001E757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88%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7572" w:rsidRDefault="001E757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7572" w:rsidRDefault="001E757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0,6%</w:t>
            </w:r>
          </w:p>
        </w:tc>
      </w:tr>
    </w:tbl>
    <w:p w:rsidR="00D803ED" w:rsidRPr="007354D1" w:rsidRDefault="00381053" w:rsidP="00381053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354D1">
        <w:rPr>
          <w:rFonts w:asciiTheme="minorHAnsi" w:hAnsiTheme="minorHAnsi" w:cstheme="minorHAnsi"/>
          <w:b/>
          <w:bCs/>
          <w:sz w:val="22"/>
          <w:szCs w:val="22"/>
          <w:u w:val="single"/>
        </w:rPr>
        <w:t>Les départs prévisionnels à la retraite</w:t>
      </w:r>
    </w:p>
    <w:p w:rsidR="00381053" w:rsidRPr="007354D1" w:rsidRDefault="00381053" w:rsidP="003810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381053" w:rsidRPr="00CA70B3" w:rsidRDefault="00381053" w:rsidP="003810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sz w:val="22"/>
          <w:szCs w:val="22"/>
          <w:highlight w:val="yellow"/>
        </w:rPr>
      </w:pPr>
      <w:r w:rsidRPr="007354D1">
        <w:rPr>
          <w:rFonts w:asciiTheme="minorHAnsi" w:hAnsiTheme="minorHAnsi" w:cstheme="minorHAnsi"/>
          <w:bCs/>
          <w:sz w:val="22"/>
          <w:szCs w:val="22"/>
        </w:rPr>
        <w:t>En 201</w:t>
      </w:r>
      <w:r w:rsidR="007354D1" w:rsidRPr="007354D1">
        <w:rPr>
          <w:rFonts w:asciiTheme="minorHAnsi" w:hAnsiTheme="minorHAnsi" w:cstheme="minorHAnsi"/>
          <w:bCs/>
          <w:sz w:val="22"/>
          <w:szCs w:val="22"/>
        </w:rPr>
        <w:t>5</w:t>
      </w:r>
      <w:r w:rsidRPr="007354D1">
        <w:rPr>
          <w:rFonts w:asciiTheme="minorHAnsi" w:hAnsiTheme="minorHAnsi" w:cstheme="minorHAnsi"/>
          <w:bCs/>
          <w:sz w:val="22"/>
          <w:szCs w:val="22"/>
        </w:rPr>
        <w:t xml:space="preserve">, l’âge moyen de départ à la retraite des agents de catégorie </w:t>
      </w:r>
      <w:r w:rsidR="001E325A" w:rsidRPr="007354D1">
        <w:rPr>
          <w:rFonts w:asciiTheme="minorHAnsi" w:hAnsiTheme="minorHAnsi" w:cstheme="minorHAnsi"/>
          <w:bCs/>
          <w:sz w:val="22"/>
          <w:szCs w:val="22"/>
        </w:rPr>
        <w:t>A</w:t>
      </w:r>
      <w:r w:rsidRPr="007354D1">
        <w:rPr>
          <w:rFonts w:asciiTheme="minorHAnsi" w:hAnsiTheme="minorHAnsi" w:cstheme="minorHAnsi"/>
          <w:bCs/>
          <w:sz w:val="22"/>
          <w:szCs w:val="22"/>
        </w:rPr>
        <w:t xml:space="preserve"> du </w:t>
      </w:r>
      <w:r w:rsidR="007B6645" w:rsidRPr="007354D1">
        <w:rPr>
          <w:rFonts w:asciiTheme="minorHAnsi" w:hAnsiTheme="minorHAnsi" w:cstheme="minorHAnsi"/>
          <w:bCs/>
          <w:sz w:val="22"/>
          <w:szCs w:val="22"/>
        </w:rPr>
        <w:t>périmètre</w:t>
      </w:r>
      <w:r w:rsidRPr="007354D1">
        <w:rPr>
          <w:rFonts w:asciiTheme="minorHAnsi" w:hAnsiTheme="minorHAnsi" w:cstheme="minorHAnsi"/>
          <w:bCs/>
          <w:sz w:val="22"/>
          <w:szCs w:val="22"/>
        </w:rPr>
        <w:t xml:space="preserve"> « </w:t>
      </w:r>
      <w:r w:rsidR="003E5FD2" w:rsidRPr="007354D1">
        <w:rPr>
          <w:rFonts w:asciiTheme="minorHAnsi" w:hAnsiTheme="minorHAnsi" w:cstheme="minorHAnsi"/>
          <w:bCs/>
          <w:sz w:val="22"/>
          <w:szCs w:val="22"/>
        </w:rPr>
        <w:t>Travail-emploi</w:t>
      </w:r>
      <w:r w:rsidRPr="007354D1">
        <w:rPr>
          <w:rFonts w:asciiTheme="minorHAnsi" w:hAnsiTheme="minorHAnsi" w:cstheme="minorHAnsi"/>
          <w:bCs/>
          <w:sz w:val="22"/>
          <w:szCs w:val="22"/>
        </w:rPr>
        <w:t> » est d</w:t>
      </w:r>
      <w:r w:rsidR="001E325A" w:rsidRPr="007354D1">
        <w:rPr>
          <w:rFonts w:asciiTheme="minorHAnsi" w:hAnsiTheme="minorHAnsi" w:cstheme="minorHAnsi"/>
          <w:bCs/>
          <w:sz w:val="22"/>
          <w:szCs w:val="22"/>
        </w:rPr>
        <w:t>e près</w:t>
      </w:r>
      <w:r w:rsidRPr="007354D1">
        <w:rPr>
          <w:rFonts w:asciiTheme="minorHAnsi" w:hAnsiTheme="minorHAnsi" w:cstheme="minorHAnsi"/>
          <w:bCs/>
          <w:sz w:val="22"/>
          <w:szCs w:val="22"/>
        </w:rPr>
        <w:t xml:space="preserve"> de </w:t>
      </w:r>
      <w:r w:rsidRPr="00710F6C">
        <w:rPr>
          <w:rFonts w:asciiTheme="minorHAnsi" w:hAnsiTheme="minorHAnsi" w:cstheme="minorHAnsi"/>
          <w:b/>
          <w:bCs/>
          <w:sz w:val="22"/>
          <w:szCs w:val="22"/>
        </w:rPr>
        <w:t>6</w:t>
      </w:r>
      <w:r w:rsidR="007354D1" w:rsidRPr="00710F6C">
        <w:rPr>
          <w:rFonts w:asciiTheme="minorHAnsi" w:hAnsiTheme="minorHAnsi" w:cstheme="minorHAnsi"/>
          <w:b/>
          <w:bCs/>
          <w:sz w:val="22"/>
          <w:szCs w:val="22"/>
        </w:rPr>
        <w:t>3</w:t>
      </w:r>
      <w:r w:rsidRPr="00710F6C">
        <w:rPr>
          <w:rFonts w:asciiTheme="minorHAnsi" w:hAnsiTheme="minorHAnsi" w:cstheme="minorHAnsi"/>
          <w:b/>
          <w:bCs/>
          <w:sz w:val="22"/>
          <w:szCs w:val="22"/>
        </w:rPr>
        <w:t xml:space="preserve"> ans</w:t>
      </w:r>
      <w:r w:rsidRPr="007354D1">
        <w:rPr>
          <w:rFonts w:asciiTheme="minorHAnsi" w:hAnsiTheme="minorHAnsi" w:cstheme="minorHAnsi"/>
          <w:bCs/>
          <w:sz w:val="22"/>
          <w:szCs w:val="22"/>
        </w:rPr>
        <w:t xml:space="preserve">. En prenant en compte cette moyenne, les départs prévisionnels à la retraite des </w:t>
      </w:r>
      <w:r w:rsidR="001E325A" w:rsidRPr="007354D1">
        <w:rPr>
          <w:rFonts w:asciiTheme="minorHAnsi" w:hAnsiTheme="minorHAnsi" w:cstheme="minorHAnsi"/>
          <w:bCs/>
          <w:sz w:val="22"/>
          <w:szCs w:val="22"/>
        </w:rPr>
        <w:t>agents du corps de l’I</w:t>
      </w:r>
      <w:r w:rsidR="007B6645" w:rsidRPr="007354D1">
        <w:rPr>
          <w:rFonts w:asciiTheme="minorHAnsi" w:hAnsiTheme="minorHAnsi" w:cstheme="minorHAnsi"/>
          <w:bCs/>
          <w:sz w:val="22"/>
          <w:szCs w:val="22"/>
        </w:rPr>
        <w:t>T</w:t>
      </w:r>
      <w:r w:rsidRPr="007354D1">
        <w:rPr>
          <w:rFonts w:asciiTheme="minorHAnsi" w:hAnsiTheme="minorHAnsi" w:cstheme="minorHAnsi"/>
          <w:bCs/>
          <w:sz w:val="22"/>
          <w:szCs w:val="22"/>
        </w:rPr>
        <w:t xml:space="preserve"> dans les prochaines années devraient se répartir de la manière suivante :</w:t>
      </w:r>
    </w:p>
    <w:p w:rsidR="00381053" w:rsidRPr="00CA70B3" w:rsidRDefault="00381053" w:rsidP="003810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sz w:val="22"/>
          <w:szCs w:val="22"/>
          <w:highlight w:val="yellow"/>
        </w:rPr>
      </w:pPr>
    </w:p>
    <w:p w:rsidR="00381053" w:rsidRPr="004E545C" w:rsidRDefault="00381053" w:rsidP="00381053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4E545C">
        <w:rPr>
          <w:rFonts w:asciiTheme="minorHAnsi" w:hAnsiTheme="minorHAnsi" w:cstheme="minorHAnsi"/>
          <w:b/>
          <w:bCs/>
          <w:sz w:val="20"/>
          <w:szCs w:val="20"/>
        </w:rPr>
        <w:t>Départs prévisionnels à la retraite des</w:t>
      </w:r>
      <w:r w:rsidR="001E325A" w:rsidRPr="004E545C">
        <w:rPr>
          <w:rFonts w:asciiTheme="minorHAnsi" w:hAnsiTheme="minorHAnsi" w:cstheme="minorHAnsi"/>
          <w:b/>
          <w:bCs/>
          <w:sz w:val="20"/>
          <w:szCs w:val="20"/>
        </w:rPr>
        <w:t xml:space="preserve"> agents du corps de</w:t>
      </w:r>
      <w:r w:rsidRPr="004E545C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1E325A" w:rsidRPr="004E545C">
        <w:rPr>
          <w:rFonts w:asciiTheme="minorHAnsi" w:hAnsiTheme="minorHAnsi" w:cstheme="minorHAnsi"/>
          <w:b/>
          <w:bCs/>
          <w:sz w:val="20"/>
          <w:szCs w:val="20"/>
        </w:rPr>
        <w:t>l’I</w:t>
      </w:r>
      <w:r w:rsidR="007B6645" w:rsidRPr="004E545C">
        <w:rPr>
          <w:rFonts w:asciiTheme="minorHAnsi" w:hAnsiTheme="minorHAnsi" w:cstheme="minorHAnsi"/>
          <w:b/>
          <w:bCs/>
          <w:sz w:val="20"/>
          <w:szCs w:val="20"/>
        </w:rPr>
        <w:t>T</w:t>
      </w:r>
      <w:r w:rsidRPr="004E545C">
        <w:rPr>
          <w:rFonts w:asciiTheme="minorHAnsi" w:hAnsiTheme="minorHAnsi" w:cstheme="minorHAnsi"/>
          <w:b/>
          <w:bCs/>
          <w:sz w:val="20"/>
          <w:szCs w:val="20"/>
        </w:rPr>
        <w:t xml:space="preserve"> entre 201</w:t>
      </w:r>
      <w:r w:rsidR="007D54F8">
        <w:rPr>
          <w:rFonts w:asciiTheme="minorHAnsi" w:hAnsiTheme="minorHAnsi" w:cstheme="minorHAnsi"/>
          <w:b/>
          <w:bCs/>
          <w:sz w:val="20"/>
          <w:szCs w:val="20"/>
        </w:rPr>
        <w:t>7 et 2022</w:t>
      </w:r>
      <w:r w:rsidR="00564962" w:rsidRPr="004E545C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</w:p>
    <w:p w:rsidR="00381053" w:rsidRPr="00CA70B3" w:rsidRDefault="00381053" w:rsidP="00381053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10"/>
          <w:szCs w:val="20"/>
          <w:highlight w:val="yellow"/>
        </w:rPr>
      </w:pPr>
    </w:p>
    <w:tbl>
      <w:tblPr>
        <w:tblW w:w="474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0"/>
        <w:gridCol w:w="1140"/>
        <w:gridCol w:w="1000"/>
        <w:gridCol w:w="1000"/>
      </w:tblGrid>
      <w:tr w:rsidR="00CB128D" w:rsidTr="00CB128D">
        <w:trPr>
          <w:trHeight w:val="300"/>
          <w:jc w:val="center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CB128D" w:rsidRDefault="00CB128D" w:rsidP="00CB128D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Année de départ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CB128D" w:rsidRDefault="00CB128D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Hommes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CB128D" w:rsidRDefault="00CB128D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Femmes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CB128D" w:rsidRDefault="00CB128D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Total</w:t>
            </w:r>
          </w:p>
        </w:tc>
      </w:tr>
      <w:tr w:rsidR="005C66E9" w:rsidTr="00CB128D">
        <w:trPr>
          <w:trHeight w:val="300"/>
          <w:jc w:val="center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6E9" w:rsidRDefault="0031028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6E9" w:rsidRDefault="005C66E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6E9" w:rsidRDefault="005C66E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6E9" w:rsidRDefault="005C66E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40</w:t>
            </w:r>
          </w:p>
        </w:tc>
      </w:tr>
      <w:tr w:rsidR="005C66E9" w:rsidTr="00CB128D">
        <w:trPr>
          <w:trHeight w:val="300"/>
          <w:jc w:val="center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6E9" w:rsidRDefault="0031028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6E9" w:rsidRDefault="005C66E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6E9" w:rsidRDefault="005C66E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6E9" w:rsidRDefault="005C66E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24</w:t>
            </w:r>
          </w:p>
        </w:tc>
      </w:tr>
      <w:tr w:rsidR="005C66E9" w:rsidTr="00CB128D">
        <w:trPr>
          <w:trHeight w:val="300"/>
          <w:jc w:val="center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6E9" w:rsidRDefault="0031028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2019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6E9" w:rsidRDefault="005C66E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6E9" w:rsidRDefault="005C66E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6E9" w:rsidRDefault="005C66E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41</w:t>
            </w:r>
          </w:p>
        </w:tc>
      </w:tr>
      <w:tr w:rsidR="005C66E9" w:rsidTr="00CB128D">
        <w:trPr>
          <w:trHeight w:val="300"/>
          <w:jc w:val="center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6E9" w:rsidRDefault="0031028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6E9" w:rsidRDefault="005C66E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6E9" w:rsidRDefault="005C66E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6E9" w:rsidRDefault="005C66E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35</w:t>
            </w:r>
          </w:p>
        </w:tc>
      </w:tr>
      <w:tr w:rsidR="005C66E9" w:rsidTr="00CB128D">
        <w:trPr>
          <w:trHeight w:val="300"/>
          <w:jc w:val="center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6E9" w:rsidRDefault="0031028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6E9" w:rsidRDefault="005C66E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6E9" w:rsidRDefault="005C66E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6E9" w:rsidRDefault="005C66E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38</w:t>
            </w:r>
          </w:p>
        </w:tc>
      </w:tr>
      <w:tr w:rsidR="005C66E9" w:rsidTr="00CB128D">
        <w:trPr>
          <w:trHeight w:val="300"/>
          <w:jc w:val="center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6E9" w:rsidRDefault="0031028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6E9" w:rsidRDefault="005C66E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6E9" w:rsidRDefault="005C66E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6E9" w:rsidRDefault="005C66E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31</w:t>
            </w:r>
          </w:p>
        </w:tc>
      </w:tr>
      <w:tr w:rsidR="005C66E9" w:rsidTr="00CB128D">
        <w:trPr>
          <w:trHeight w:val="300"/>
          <w:jc w:val="center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5C66E9" w:rsidRDefault="005C66E9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5C66E9" w:rsidRDefault="005C66E9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92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5C66E9" w:rsidRDefault="005C66E9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163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5C66E9" w:rsidRDefault="005C66E9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71</w:t>
            </w:r>
          </w:p>
        </w:tc>
      </w:tr>
      <w:tr w:rsidR="005C66E9" w:rsidTr="00CB128D">
        <w:trPr>
          <w:trHeight w:val="300"/>
          <w:jc w:val="center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5C66E9" w:rsidRDefault="005C66E9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5C66E9" w:rsidRDefault="005C66E9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7%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5C66E9" w:rsidRDefault="005C66E9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7%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5C66E9" w:rsidRDefault="005C66E9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7%</w:t>
            </w:r>
          </w:p>
        </w:tc>
      </w:tr>
    </w:tbl>
    <w:p w:rsidR="00381053" w:rsidRPr="00CA70B3" w:rsidRDefault="00381053" w:rsidP="00CB128D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Cs/>
          <w:sz w:val="22"/>
          <w:szCs w:val="22"/>
          <w:highlight w:val="yellow"/>
        </w:rPr>
      </w:pPr>
    </w:p>
    <w:p w:rsidR="006C44F3" w:rsidRPr="007354D1" w:rsidRDefault="00D50D73" w:rsidP="003810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354D1">
        <w:rPr>
          <w:rFonts w:asciiTheme="minorHAnsi" w:hAnsiTheme="minorHAnsi" w:cstheme="minorHAnsi"/>
          <w:bCs/>
          <w:sz w:val="22"/>
          <w:szCs w:val="22"/>
        </w:rPr>
        <w:t xml:space="preserve">Ainsi, </w:t>
      </w:r>
      <w:r w:rsidR="00710F6C">
        <w:rPr>
          <w:rFonts w:asciiTheme="minorHAnsi" w:hAnsiTheme="minorHAnsi" w:cstheme="minorHAnsi"/>
          <w:bCs/>
          <w:sz w:val="22"/>
          <w:szCs w:val="22"/>
        </w:rPr>
        <w:t>à l’horizon</w:t>
      </w:r>
      <w:r w:rsidR="00564962" w:rsidRPr="007354D1">
        <w:rPr>
          <w:rFonts w:asciiTheme="minorHAnsi" w:hAnsiTheme="minorHAnsi" w:cstheme="minorHAnsi"/>
          <w:bCs/>
          <w:sz w:val="22"/>
          <w:szCs w:val="22"/>
        </w:rPr>
        <w:t xml:space="preserve"> 20</w:t>
      </w:r>
      <w:r w:rsidR="00CB128D">
        <w:rPr>
          <w:rFonts w:asciiTheme="minorHAnsi" w:hAnsiTheme="minorHAnsi" w:cstheme="minorHAnsi"/>
          <w:bCs/>
          <w:sz w:val="22"/>
          <w:szCs w:val="22"/>
        </w:rPr>
        <w:t>22</w:t>
      </w:r>
      <w:r w:rsidR="00564962" w:rsidRPr="007354D1"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="005C66E9">
        <w:rPr>
          <w:rFonts w:asciiTheme="minorHAnsi" w:hAnsiTheme="minorHAnsi" w:cstheme="minorHAnsi"/>
          <w:b/>
          <w:bCs/>
          <w:sz w:val="22"/>
          <w:szCs w:val="22"/>
        </w:rPr>
        <w:t>7</w:t>
      </w:r>
      <w:r w:rsidR="004E4125" w:rsidRPr="00710F6C">
        <w:rPr>
          <w:rFonts w:asciiTheme="minorHAnsi" w:hAnsiTheme="minorHAnsi" w:cstheme="minorHAnsi"/>
          <w:b/>
          <w:bCs/>
          <w:sz w:val="22"/>
          <w:szCs w:val="22"/>
        </w:rPr>
        <w:t> %</w:t>
      </w:r>
      <w:r w:rsidR="002C6678" w:rsidRPr="007354D1">
        <w:rPr>
          <w:rFonts w:asciiTheme="minorHAnsi" w:hAnsiTheme="minorHAnsi" w:cstheme="minorHAnsi"/>
          <w:bCs/>
          <w:sz w:val="22"/>
          <w:szCs w:val="22"/>
        </w:rPr>
        <w:t xml:space="preserve"> des</w:t>
      </w:r>
      <w:r w:rsidRPr="007354D1">
        <w:rPr>
          <w:rFonts w:asciiTheme="minorHAnsi" w:hAnsiTheme="minorHAnsi" w:cstheme="minorHAnsi"/>
          <w:bCs/>
          <w:sz w:val="22"/>
          <w:szCs w:val="22"/>
        </w:rPr>
        <w:t xml:space="preserve"> agents</w:t>
      </w:r>
      <w:r w:rsidR="002C6678" w:rsidRPr="007354D1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702389" w:rsidRPr="007354D1">
        <w:rPr>
          <w:rFonts w:asciiTheme="minorHAnsi" w:hAnsiTheme="minorHAnsi" w:cstheme="minorHAnsi"/>
          <w:bCs/>
          <w:sz w:val="22"/>
          <w:szCs w:val="22"/>
        </w:rPr>
        <w:t>du corps</w:t>
      </w:r>
      <w:r w:rsidR="00564962" w:rsidRPr="007354D1">
        <w:rPr>
          <w:rFonts w:asciiTheme="minorHAnsi" w:hAnsiTheme="minorHAnsi" w:cstheme="minorHAnsi"/>
          <w:bCs/>
          <w:sz w:val="22"/>
          <w:szCs w:val="22"/>
        </w:rPr>
        <w:t>,</w:t>
      </w:r>
      <w:r w:rsidR="00702389" w:rsidRPr="007354D1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7354D1">
        <w:rPr>
          <w:rFonts w:asciiTheme="minorHAnsi" w:hAnsiTheme="minorHAnsi" w:cstheme="minorHAnsi"/>
          <w:bCs/>
          <w:sz w:val="22"/>
          <w:szCs w:val="22"/>
        </w:rPr>
        <w:t>en fonction</w:t>
      </w:r>
      <w:r w:rsidR="00564962" w:rsidRPr="007354D1">
        <w:rPr>
          <w:rFonts w:asciiTheme="minorHAnsi" w:hAnsiTheme="minorHAnsi" w:cstheme="minorHAnsi"/>
          <w:bCs/>
          <w:sz w:val="22"/>
          <w:szCs w:val="22"/>
        </w:rPr>
        <w:t xml:space="preserve"> ou gérés non présents,</w:t>
      </w:r>
      <w:r w:rsidRPr="007354D1">
        <w:rPr>
          <w:rFonts w:asciiTheme="minorHAnsi" w:hAnsiTheme="minorHAnsi" w:cstheme="minorHAnsi"/>
          <w:bCs/>
          <w:sz w:val="22"/>
          <w:szCs w:val="22"/>
        </w:rPr>
        <w:t xml:space="preserve"> auront atteint ou dépassé l’âge moyen de départ à la retraite, </w:t>
      </w:r>
      <w:r w:rsidR="004E4125" w:rsidRPr="007354D1">
        <w:rPr>
          <w:rFonts w:asciiTheme="minorHAnsi" w:hAnsiTheme="minorHAnsi" w:cstheme="minorHAnsi"/>
          <w:bCs/>
          <w:sz w:val="22"/>
          <w:szCs w:val="22"/>
        </w:rPr>
        <w:t xml:space="preserve">dont </w:t>
      </w:r>
      <w:r w:rsidR="00CB128D">
        <w:rPr>
          <w:rFonts w:asciiTheme="minorHAnsi" w:hAnsiTheme="minorHAnsi" w:cstheme="minorHAnsi"/>
          <w:bCs/>
          <w:sz w:val="22"/>
          <w:szCs w:val="22"/>
        </w:rPr>
        <w:t>7</w:t>
      </w:r>
      <w:r w:rsidR="004E4125" w:rsidRPr="007354D1">
        <w:rPr>
          <w:rFonts w:asciiTheme="minorHAnsi" w:hAnsiTheme="minorHAnsi" w:cstheme="minorHAnsi"/>
          <w:bCs/>
          <w:sz w:val="22"/>
          <w:szCs w:val="22"/>
        </w:rPr>
        <w:t> % des femmes et des hommes</w:t>
      </w:r>
      <w:r w:rsidRPr="007354D1">
        <w:rPr>
          <w:rFonts w:asciiTheme="minorHAnsi" w:hAnsiTheme="minorHAnsi" w:cstheme="minorHAnsi"/>
          <w:bCs/>
          <w:sz w:val="22"/>
          <w:szCs w:val="22"/>
        </w:rPr>
        <w:t>.</w:t>
      </w:r>
    </w:p>
    <w:p w:rsidR="00086A99" w:rsidRPr="00CA70B3" w:rsidRDefault="00086A99" w:rsidP="003810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sz w:val="22"/>
          <w:szCs w:val="22"/>
          <w:highlight w:val="yellow"/>
        </w:rPr>
      </w:pPr>
    </w:p>
    <w:p w:rsidR="00086A99" w:rsidRPr="004A6106" w:rsidRDefault="00086A99" w:rsidP="00086A99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4A6106">
        <w:rPr>
          <w:rFonts w:asciiTheme="minorHAnsi" w:hAnsiTheme="minorHAnsi" w:cstheme="minorHAnsi"/>
          <w:b/>
          <w:bCs/>
          <w:sz w:val="22"/>
          <w:szCs w:val="22"/>
          <w:u w:val="single"/>
        </w:rPr>
        <w:t>Les inspecteurs élèves du travail</w:t>
      </w:r>
    </w:p>
    <w:p w:rsidR="00086A99" w:rsidRPr="00CA70B3" w:rsidRDefault="00086A99" w:rsidP="00086A99">
      <w:pPr>
        <w:rPr>
          <w:highlight w:val="yellow"/>
        </w:rPr>
      </w:pPr>
    </w:p>
    <w:p w:rsidR="004A6106" w:rsidRPr="004A6106" w:rsidRDefault="00270A05" w:rsidP="004A6106">
      <w:pPr>
        <w:jc w:val="both"/>
        <w:rPr>
          <w:rFonts w:asciiTheme="minorHAnsi" w:hAnsiTheme="minorHAnsi" w:cstheme="minorHAnsi"/>
          <w:sz w:val="22"/>
          <w:highlight w:val="yellow"/>
        </w:rPr>
      </w:pPr>
      <w:r>
        <w:rPr>
          <w:rFonts w:asciiTheme="minorHAnsi" w:hAnsiTheme="minorHAnsi" w:cstheme="minorHAnsi"/>
          <w:sz w:val="22"/>
        </w:rPr>
        <w:t>La promotion 2016</w:t>
      </w:r>
      <w:r w:rsidR="004A6106" w:rsidRPr="004A6106">
        <w:rPr>
          <w:rFonts w:asciiTheme="minorHAnsi" w:hAnsiTheme="minorHAnsi" w:cstheme="minorHAnsi"/>
          <w:sz w:val="22"/>
        </w:rPr>
        <w:t xml:space="preserve"> des inspecteurs du travail est composée de </w:t>
      </w:r>
      <w:r w:rsidR="004A6106" w:rsidRPr="00710F6C">
        <w:rPr>
          <w:rFonts w:asciiTheme="minorHAnsi" w:hAnsiTheme="minorHAnsi" w:cstheme="minorHAnsi"/>
          <w:b/>
          <w:sz w:val="22"/>
        </w:rPr>
        <w:t>4</w:t>
      </w:r>
      <w:r>
        <w:rPr>
          <w:rFonts w:asciiTheme="minorHAnsi" w:hAnsiTheme="minorHAnsi" w:cstheme="minorHAnsi"/>
          <w:b/>
          <w:sz w:val="22"/>
        </w:rPr>
        <w:t>9</w:t>
      </w:r>
      <w:r w:rsidR="004A6106" w:rsidRPr="004A6106">
        <w:rPr>
          <w:rFonts w:asciiTheme="minorHAnsi" w:hAnsiTheme="minorHAnsi" w:cstheme="minorHAnsi"/>
          <w:sz w:val="22"/>
        </w:rPr>
        <w:t xml:space="preserve"> élèves, chiffre en </w:t>
      </w:r>
      <w:r>
        <w:rPr>
          <w:rFonts w:asciiTheme="minorHAnsi" w:hAnsiTheme="minorHAnsi" w:cstheme="minorHAnsi"/>
          <w:sz w:val="22"/>
        </w:rPr>
        <w:t>hausse</w:t>
      </w:r>
      <w:r w:rsidR="004A6106" w:rsidRPr="004A6106"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t>de 5 depuis 2015</w:t>
      </w:r>
      <w:r w:rsidR="004A6106" w:rsidRPr="004A6106">
        <w:rPr>
          <w:rFonts w:asciiTheme="minorHAnsi" w:hAnsiTheme="minorHAnsi" w:cstheme="minorHAnsi"/>
          <w:sz w:val="22"/>
        </w:rPr>
        <w:t xml:space="preserve">. Le taux de féminisation évolue de façon irrégulière puisqu’il est de </w:t>
      </w:r>
      <w:r>
        <w:rPr>
          <w:rFonts w:asciiTheme="minorHAnsi" w:hAnsiTheme="minorHAnsi" w:cstheme="minorHAnsi"/>
          <w:sz w:val="22"/>
        </w:rPr>
        <w:t>65</w:t>
      </w:r>
      <w:r w:rsidR="00EC07E8"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t xml:space="preserve">% en 2016, </w:t>
      </w:r>
      <w:r w:rsidR="00EC07E8">
        <w:rPr>
          <w:rFonts w:asciiTheme="minorHAnsi" w:hAnsiTheme="minorHAnsi" w:cstheme="minorHAnsi"/>
          <w:sz w:val="22"/>
        </w:rPr>
        <w:t xml:space="preserve">de </w:t>
      </w:r>
      <w:r w:rsidR="004A6106" w:rsidRPr="004A6106">
        <w:rPr>
          <w:rFonts w:asciiTheme="minorHAnsi" w:hAnsiTheme="minorHAnsi" w:cstheme="minorHAnsi"/>
          <w:sz w:val="22"/>
        </w:rPr>
        <w:t>72 % pour la promotion 2015 alors qu’il était de 49 % pour la promotion 2014.</w:t>
      </w:r>
    </w:p>
    <w:p w:rsidR="004A6106" w:rsidRDefault="004A6106" w:rsidP="004A6106"/>
    <w:p w:rsidR="004A6106" w:rsidRDefault="004A6106" w:rsidP="00AF7E12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4A6106">
        <w:rPr>
          <w:rFonts w:asciiTheme="minorHAnsi" w:hAnsiTheme="minorHAnsi" w:cstheme="minorHAnsi"/>
          <w:b/>
          <w:sz w:val="20"/>
          <w:szCs w:val="20"/>
        </w:rPr>
        <w:t>Promotions d’inspecteurs élèv</w:t>
      </w:r>
      <w:r w:rsidR="00546DBE">
        <w:rPr>
          <w:rFonts w:asciiTheme="minorHAnsi" w:hAnsiTheme="minorHAnsi" w:cstheme="minorHAnsi"/>
          <w:b/>
          <w:sz w:val="20"/>
          <w:szCs w:val="20"/>
        </w:rPr>
        <w:t>es du travail entre 2010 et 2016</w:t>
      </w:r>
    </w:p>
    <w:p w:rsidR="00546DBE" w:rsidRPr="004A6106" w:rsidRDefault="00546DBE" w:rsidP="004A6106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4A6106" w:rsidRPr="004A6106" w:rsidRDefault="004A6106" w:rsidP="004A6106">
      <w:pPr>
        <w:pStyle w:val="Paragraphedeliste"/>
        <w:ind w:left="1440"/>
        <w:rPr>
          <w:b/>
          <w:sz w:val="10"/>
          <w:highlight w:val="yellow"/>
        </w:rPr>
      </w:pPr>
    </w:p>
    <w:p w:rsidR="004A6106" w:rsidRPr="004A6106" w:rsidRDefault="00546DBE" w:rsidP="004A6106">
      <w:pPr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08694755" wp14:editId="05F7F026">
            <wp:extent cx="3795623" cy="1138687"/>
            <wp:effectExtent l="0" t="0" r="14605" b="23495"/>
            <wp:docPr id="2" name="Graphique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A6106" w:rsidRDefault="004A6106" w:rsidP="004A6106">
      <w:pPr>
        <w:spacing w:after="100" w:line="100" w:lineRule="atLeast"/>
        <w:jc w:val="both"/>
        <w:rPr>
          <w:rFonts w:asciiTheme="minorHAnsi" w:hAnsiTheme="minorHAnsi" w:cstheme="minorHAnsi"/>
          <w:sz w:val="22"/>
        </w:rPr>
      </w:pPr>
    </w:p>
    <w:p w:rsidR="004A6106" w:rsidRDefault="004A6106" w:rsidP="004A6106">
      <w:pPr>
        <w:spacing w:after="100" w:line="100" w:lineRule="atLeast"/>
        <w:jc w:val="both"/>
        <w:rPr>
          <w:rFonts w:asciiTheme="minorHAnsi" w:hAnsiTheme="minorHAnsi" w:cstheme="minorHAnsi"/>
          <w:sz w:val="22"/>
        </w:rPr>
      </w:pPr>
      <w:r w:rsidRPr="008841F5">
        <w:rPr>
          <w:rFonts w:asciiTheme="minorHAnsi" w:hAnsiTheme="minorHAnsi" w:cstheme="minorHAnsi"/>
          <w:sz w:val="22"/>
        </w:rPr>
        <w:t>En 201</w:t>
      </w:r>
      <w:r w:rsidR="00121617" w:rsidRPr="008841F5">
        <w:rPr>
          <w:rFonts w:asciiTheme="minorHAnsi" w:hAnsiTheme="minorHAnsi" w:cstheme="minorHAnsi"/>
          <w:sz w:val="22"/>
        </w:rPr>
        <w:t>6</w:t>
      </w:r>
      <w:r w:rsidRPr="008841F5">
        <w:rPr>
          <w:rFonts w:asciiTheme="minorHAnsi" w:hAnsiTheme="minorHAnsi" w:cstheme="minorHAnsi"/>
          <w:sz w:val="22"/>
        </w:rPr>
        <w:t xml:space="preserve">, </w:t>
      </w:r>
      <w:r w:rsidR="00121617" w:rsidRPr="008841F5">
        <w:rPr>
          <w:rFonts w:asciiTheme="minorHAnsi" w:hAnsiTheme="minorHAnsi" w:cstheme="minorHAnsi"/>
          <w:sz w:val="22"/>
        </w:rPr>
        <w:t>59</w:t>
      </w:r>
      <w:r w:rsidRPr="008841F5">
        <w:rPr>
          <w:rFonts w:asciiTheme="minorHAnsi" w:hAnsiTheme="minorHAnsi" w:cstheme="minorHAnsi"/>
          <w:sz w:val="22"/>
        </w:rPr>
        <w:t xml:space="preserve"> % des inspecteurs élèves du travail ont moins de 30 ans. Cette proportion était de </w:t>
      </w:r>
      <w:r w:rsidR="00121617" w:rsidRPr="008841F5">
        <w:rPr>
          <w:rFonts w:asciiTheme="minorHAnsi" w:hAnsiTheme="minorHAnsi" w:cstheme="minorHAnsi"/>
          <w:sz w:val="22"/>
        </w:rPr>
        <w:t>64</w:t>
      </w:r>
      <w:r w:rsidR="00EC07E8">
        <w:rPr>
          <w:rFonts w:asciiTheme="minorHAnsi" w:hAnsiTheme="minorHAnsi" w:cstheme="minorHAnsi"/>
          <w:sz w:val="22"/>
        </w:rPr>
        <w:t xml:space="preserve"> </w:t>
      </w:r>
      <w:r w:rsidR="00121617" w:rsidRPr="008841F5">
        <w:rPr>
          <w:rFonts w:asciiTheme="minorHAnsi" w:hAnsiTheme="minorHAnsi" w:cstheme="minorHAnsi"/>
          <w:sz w:val="22"/>
        </w:rPr>
        <w:t>% en 2015</w:t>
      </w:r>
      <w:r w:rsidR="008841F5" w:rsidRPr="008841F5">
        <w:rPr>
          <w:rFonts w:asciiTheme="minorHAnsi" w:hAnsiTheme="minorHAnsi" w:cstheme="minorHAnsi"/>
          <w:sz w:val="22"/>
        </w:rPr>
        <w:t xml:space="preserve"> e</w:t>
      </w:r>
      <w:r w:rsidR="00121617" w:rsidRPr="008841F5">
        <w:rPr>
          <w:rFonts w:asciiTheme="minorHAnsi" w:hAnsiTheme="minorHAnsi" w:cstheme="minorHAnsi"/>
          <w:sz w:val="22"/>
        </w:rPr>
        <w:t xml:space="preserve">t </w:t>
      </w:r>
      <w:r w:rsidR="00EC07E8">
        <w:rPr>
          <w:rFonts w:asciiTheme="minorHAnsi" w:hAnsiTheme="minorHAnsi" w:cstheme="minorHAnsi"/>
          <w:sz w:val="22"/>
        </w:rPr>
        <w:t xml:space="preserve">de </w:t>
      </w:r>
      <w:r w:rsidRPr="008841F5">
        <w:rPr>
          <w:rFonts w:asciiTheme="minorHAnsi" w:hAnsiTheme="minorHAnsi" w:cstheme="minorHAnsi"/>
          <w:sz w:val="22"/>
        </w:rPr>
        <w:t>47 % pour la promotion 2014.</w:t>
      </w:r>
    </w:p>
    <w:p w:rsidR="00280FD1" w:rsidRDefault="00280FD1" w:rsidP="004A6106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4A6106" w:rsidRDefault="004A6106" w:rsidP="004A6106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E465A5">
        <w:rPr>
          <w:rFonts w:asciiTheme="minorHAnsi" w:hAnsiTheme="minorHAnsi" w:cstheme="minorHAnsi"/>
          <w:b/>
          <w:sz w:val="20"/>
          <w:szCs w:val="20"/>
        </w:rPr>
        <w:t>Pyramide des âg</w:t>
      </w:r>
      <w:r w:rsidR="00E465A5" w:rsidRPr="00E465A5">
        <w:rPr>
          <w:rFonts w:asciiTheme="minorHAnsi" w:hAnsiTheme="minorHAnsi" w:cstheme="minorHAnsi"/>
          <w:b/>
          <w:sz w:val="20"/>
          <w:szCs w:val="20"/>
        </w:rPr>
        <w:t>es des promotions 2015 et 2016</w:t>
      </w:r>
      <w:r w:rsidRPr="00E465A5">
        <w:rPr>
          <w:rFonts w:asciiTheme="minorHAnsi" w:hAnsiTheme="minorHAnsi" w:cstheme="minorHAnsi"/>
          <w:b/>
          <w:sz w:val="20"/>
          <w:szCs w:val="20"/>
        </w:rPr>
        <w:t xml:space="preserve"> d’inspecteurs élèves du travail</w:t>
      </w:r>
    </w:p>
    <w:p w:rsidR="00AA1A5A" w:rsidRPr="004A6106" w:rsidRDefault="00AA1A5A" w:rsidP="004A6106">
      <w:pPr>
        <w:jc w:val="center"/>
        <w:rPr>
          <w:rFonts w:asciiTheme="minorHAnsi" w:hAnsiTheme="minorHAnsi" w:cstheme="minorHAnsi"/>
          <w:sz w:val="22"/>
        </w:rPr>
      </w:pPr>
    </w:p>
    <w:p w:rsidR="004A6106" w:rsidRDefault="009A3CD8" w:rsidP="004A6106">
      <w:pPr>
        <w:rPr>
          <w:b/>
          <w:sz w:val="10"/>
          <w:highlight w:val="yellow"/>
        </w:rPr>
      </w:pPr>
      <w:r>
        <w:rPr>
          <w:noProof/>
        </w:rPr>
        <w:drawing>
          <wp:inline distT="0" distB="0" distL="0" distR="0" wp14:anchorId="7A13C26A" wp14:editId="63165F7B">
            <wp:extent cx="2958860" cy="1466491"/>
            <wp:effectExtent l="0" t="0" r="13335" b="19685"/>
            <wp:docPr id="5" name="Graphique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06F7A7" wp14:editId="5657A52C">
            <wp:extent cx="2751827" cy="1475117"/>
            <wp:effectExtent l="0" t="0" r="10795" b="10795"/>
            <wp:docPr id="3" name="Graphique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80FD1" w:rsidRDefault="00280FD1" w:rsidP="004A6106">
      <w:pPr>
        <w:rPr>
          <w:b/>
          <w:sz w:val="10"/>
          <w:highlight w:val="yellow"/>
        </w:rPr>
      </w:pPr>
    </w:p>
    <w:p w:rsidR="00280FD1" w:rsidRPr="002B7916" w:rsidRDefault="00280FD1" w:rsidP="004A6106">
      <w:pPr>
        <w:rPr>
          <w:b/>
          <w:sz w:val="10"/>
          <w:highlight w:val="yellow"/>
        </w:rPr>
      </w:pPr>
    </w:p>
    <w:p w:rsidR="002366D1" w:rsidRPr="00BD35A8" w:rsidRDefault="002366D1" w:rsidP="002366D1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BD35A8">
        <w:rPr>
          <w:rFonts w:asciiTheme="minorHAnsi" w:hAnsiTheme="minorHAnsi" w:cstheme="minorHAnsi"/>
          <w:b/>
          <w:bCs/>
          <w:sz w:val="22"/>
          <w:szCs w:val="22"/>
          <w:u w:val="single"/>
        </w:rPr>
        <w:t>La cartographie des compétences</w:t>
      </w:r>
    </w:p>
    <w:p w:rsidR="00086A99" w:rsidRPr="002B7916" w:rsidRDefault="00086A99" w:rsidP="003810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sz w:val="16"/>
          <w:szCs w:val="16"/>
        </w:rPr>
      </w:pPr>
    </w:p>
    <w:p w:rsidR="00BD35A8" w:rsidRDefault="00016AF5" w:rsidP="003810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>En DI(R</w:t>
      </w:r>
      <w:proofErr w:type="gramStart"/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>)ECCTE</w:t>
      </w:r>
      <w:proofErr w:type="gramEnd"/>
      <w:r w:rsidRPr="00D928B1">
        <w:rPr>
          <w:rFonts w:asciiTheme="minorHAnsi" w:hAnsiTheme="minorHAnsi" w:cstheme="minorHAnsi"/>
          <w:b/>
          <w:bCs/>
          <w:sz w:val="22"/>
          <w:szCs w:val="22"/>
        </w:rPr>
        <w:t> </w:t>
      </w:r>
      <w:r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:rsidR="00016AF5" w:rsidRPr="002B7916" w:rsidRDefault="00016AF5" w:rsidP="003810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sz w:val="16"/>
          <w:szCs w:val="16"/>
        </w:rPr>
      </w:pPr>
    </w:p>
    <w:p w:rsidR="00016AF5" w:rsidRDefault="00F82880" w:rsidP="003810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Fin 2016</w:t>
      </w:r>
      <w:r w:rsidR="00016AF5">
        <w:rPr>
          <w:rFonts w:asciiTheme="minorHAnsi" w:hAnsiTheme="minorHAnsi" w:cstheme="minorHAnsi"/>
          <w:bCs/>
          <w:sz w:val="22"/>
          <w:szCs w:val="22"/>
        </w:rPr>
        <w:t>, les mission</w:t>
      </w:r>
      <w:r w:rsidR="00FA1E38">
        <w:rPr>
          <w:rFonts w:asciiTheme="minorHAnsi" w:hAnsiTheme="minorHAnsi" w:cstheme="minorHAnsi"/>
          <w:bCs/>
          <w:sz w:val="22"/>
          <w:szCs w:val="22"/>
        </w:rPr>
        <w:t>s</w:t>
      </w:r>
      <w:r w:rsidR="00016AF5">
        <w:rPr>
          <w:rFonts w:asciiTheme="minorHAnsi" w:hAnsiTheme="minorHAnsi" w:cstheme="minorHAnsi"/>
          <w:bCs/>
          <w:sz w:val="22"/>
          <w:szCs w:val="22"/>
        </w:rPr>
        <w:t xml:space="preserve"> des membres du corps de l’IT en DI(R</w:t>
      </w:r>
      <w:proofErr w:type="gramStart"/>
      <w:r w:rsidR="00016AF5">
        <w:rPr>
          <w:rFonts w:asciiTheme="minorHAnsi" w:hAnsiTheme="minorHAnsi" w:cstheme="minorHAnsi"/>
          <w:bCs/>
          <w:sz w:val="22"/>
          <w:szCs w:val="22"/>
        </w:rPr>
        <w:t>)ECCTE</w:t>
      </w:r>
      <w:proofErr w:type="gramEnd"/>
      <w:r w:rsidR="00016AF5">
        <w:rPr>
          <w:rFonts w:asciiTheme="minorHAnsi" w:hAnsiTheme="minorHAnsi" w:cstheme="minorHAnsi"/>
          <w:bCs/>
          <w:sz w:val="22"/>
          <w:szCs w:val="22"/>
        </w:rPr>
        <w:t xml:space="preserve"> se répartissent au sein de 11 </w:t>
      </w:r>
      <w:r w:rsidR="00276BC4">
        <w:rPr>
          <w:rFonts w:asciiTheme="minorHAnsi" w:hAnsiTheme="minorHAnsi" w:cstheme="minorHAnsi"/>
          <w:bCs/>
          <w:sz w:val="22"/>
          <w:szCs w:val="22"/>
        </w:rPr>
        <w:t>familles professionnelles</w:t>
      </w:r>
      <w:r w:rsidR="00016AF5">
        <w:rPr>
          <w:rFonts w:asciiTheme="minorHAnsi" w:hAnsiTheme="minorHAnsi" w:cstheme="minorHAnsi"/>
          <w:bCs/>
          <w:sz w:val="22"/>
          <w:szCs w:val="22"/>
        </w:rPr>
        <w:t xml:space="preserve"> et 38 métiers.</w:t>
      </w:r>
    </w:p>
    <w:p w:rsidR="00016AF5" w:rsidRPr="002B7916" w:rsidRDefault="00016AF5" w:rsidP="003810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sz w:val="16"/>
          <w:szCs w:val="16"/>
        </w:rPr>
      </w:pPr>
    </w:p>
    <w:p w:rsidR="00016AF5" w:rsidRDefault="00016AF5" w:rsidP="003810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Trois </w:t>
      </w:r>
      <w:r w:rsidR="00276BC4">
        <w:rPr>
          <w:rFonts w:asciiTheme="minorHAnsi" w:hAnsiTheme="minorHAnsi" w:cstheme="minorHAnsi"/>
          <w:bCs/>
          <w:sz w:val="22"/>
          <w:szCs w:val="22"/>
        </w:rPr>
        <w:t xml:space="preserve">familles professionnelles </w:t>
      </w:r>
      <w:r>
        <w:rPr>
          <w:rFonts w:asciiTheme="minorHAnsi" w:hAnsiTheme="minorHAnsi" w:cstheme="minorHAnsi"/>
          <w:bCs/>
          <w:sz w:val="22"/>
          <w:szCs w:val="22"/>
        </w:rPr>
        <w:t>reg</w:t>
      </w:r>
      <w:r w:rsidR="00FA1E38">
        <w:rPr>
          <w:rFonts w:asciiTheme="minorHAnsi" w:hAnsiTheme="minorHAnsi" w:cstheme="minorHAnsi"/>
          <w:bCs/>
          <w:sz w:val="22"/>
          <w:szCs w:val="22"/>
        </w:rPr>
        <w:t xml:space="preserve">roupent 92 % des personnels : </w:t>
      </w:r>
      <w:r>
        <w:rPr>
          <w:rFonts w:asciiTheme="minorHAnsi" w:hAnsiTheme="minorHAnsi" w:cstheme="minorHAnsi"/>
          <w:bCs/>
          <w:sz w:val="22"/>
          <w:szCs w:val="22"/>
        </w:rPr>
        <w:t>« réglementation et contrôle » (70 %), « conception, promotion et mise en œuvre des politiques et dispositifs » (17 %) et « expertise et appui aux services » (5 %).</w:t>
      </w:r>
    </w:p>
    <w:p w:rsidR="00016AF5" w:rsidRPr="002B7916" w:rsidRDefault="00016AF5" w:rsidP="003810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sz w:val="16"/>
          <w:szCs w:val="16"/>
        </w:rPr>
      </w:pPr>
    </w:p>
    <w:p w:rsidR="00016AF5" w:rsidRDefault="00016AF5" w:rsidP="003810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Un </w:t>
      </w:r>
      <w:r w:rsidR="00276BC4">
        <w:rPr>
          <w:rFonts w:asciiTheme="minorHAnsi" w:hAnsiTheme="minorHAnsi" w:cstheme="minorHAnsi"/>
          <w:bCs/>
          <w:sz w:val="22"/>
          <w:szCs w:val="22"/>
        </w:rPr>
        <w:t>métier</w:t>
      </w:r>
      <w:r>
        <w:rPr>
          <w:rFonts w:asciiTheme="minorHAnsi" w:hAnsiTheme="minorHAnsi" w:cstheme="minorHAnsi"/>
          <w:bCs/>
          <w:sz w:val="22"/>
          <w:szCs w:val="22"/>
        </w:rPr>
        <w:t xml:space="preserve"> occupe plus de la moitié des agents : « inspecteur du travail chargé du contrôle</w:t>
      </w:r>
      <w:r w:rsidR="00276BC4">
        <w:rPr>
          <w:rFonts w:asciiTheme="minorHAnsi" w:hAnsiTheme="minorHAnsi" w:cstheme="minorHAnsi"/>
          <w:bCs/>
          <w:sz w:val="22"/>
          <w:szCs w:val="22"/>
        </w:rPr>
        <w:t xml:space="preserve"> des entreprises</w:t>
      </w:r>
      <w:r>
        <w:rPr>
          <w:rFonts w:asciiTheme="minorHAnsi" w:hAnsiTheme="minorHAnsi" w:cstheme="minorHAnsi"/>
          <w:bCs/>
          <w:sz w:val="22"/>
          <w:szCs w:val="22"/>
        </w:rPr>
        <w:t> » (55 %). Viennent ensuite, par ordre d’importance, « responsable d’une unité de contrôle d’inspection du travail » (10 %) et « pilote opérationnel de dispositifs » (7 %).</w:t>
      </w:r>
    </w:p>
    <w:p w:rsidR="00D928B1" w:rsidRPr="002B7916" w:rsidRDefault="00D928B1" w:rsidP="003810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sz w:val="16"/>
          <w:szCs w:val="16"/>
        </w:rPr>
      </w:pPr>
    </w:p>
    <w:p w:rsidR="00D928B1" w:rsidRDefault="00D928B1" w:rsidP="003810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A noter enfin que 9 métiers ne comptent qu’un agent.</w:t>
      </w:r>
    </w:p>
    <w:p w:rsidR="00D928B1" w:rsidRPr="002B7916" w:rsidRDefault="00D928B1" w:rsidP="003810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sz w:val="16"/>
          <w:szCs w:val="16"/>
        </w:rPr>
      </w:pPr>
    </w:p>
    <w:p w:rsidR="003F4868" w:rsidRPr="00E50A76" w:rsidRDefault="00016AF5" w:rsidP="002B7916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Métiers exercés par les membres</w:t>
      </w:r>
      <w:r w:rsidR="003F4868">
        <w:rPr>
          <w:rFonts w:asciiTheme="minorHAnsi" w:hAnsiTheme="minorHAnsi" w:cstheme="minorHAnsi"/>
          <w:b/>
          <w:sz w:val="20"/>
          <w:szCs w:val="20"/>
        </w:rPr>
        <w:t xml:space="preserve"> du corps de l’IT </w:t>
      </w:r>
      <w:r w:rsidR="00F11B80">
        <w:rPr>
          <w:rFonts w:asciiTheme="minorHAnsi" w:hAnsiTheme="minorHAnsi" w:cstheme="minorHAnsi"/>
          <w:b/>
          <w:sz w:val="20"/>
          <w:szCs w:val="20"/>
        </w:rPr>
        <w:t>en DI(R</w:t>
      </w:r>
      <w:proofErr w:type="gramStart"/>
      <w:r w:rsidR="00F11B80">
        <w:rPr>
          <w:rFonts w:asciiTheme="minorHAnsi" w:hAnsiTheme="minorHAnsi" w:cstheme="minorHAnsi"/>
          <w:b/>
          <w:sz w:val="20"/>
          <w:szCs w:val="20"/>
        </w:rPr>
        <w:t>)ECCTE</w:t>
      </w:r>
      <w:proofErr w:type="gramEnd"/>
      <w:r w:rsidR="00F11B80">
        <w:rPr>
          <w:rFonts w:asciiTheme="minorHAnsi" w:hAnsiTheme="minorHAnsi" w:cstheme="minorHAnsi"/>
          <w:b/>
          <w:sz w:val="20"/>
          <w:szCs w:val="20"/>
        </w:rPr>
        <w:t xml:space="preserve"> au 31-12</w:t>
      </w:r>
      <w:r>
        <w:rPr>
          <w:rFonts w:asciiTheme="minorHAnsi" w:hAnsiTheme="minorHAnsi" w:cstheme="minorHAnsi"/>
          <w:b/>
          <w:sz w:val="20"/>
          <w:szCs w:val="20"/>
        </w:rPr>
        <w:t>-</w:t>
      </w:r>
      <w:r w:rsidR="00F11B80">
        <w:rPr>
          <w:rFonts w:asciiTheme="minorHAnsi" w:hAnsiTheme="minorHAnsi" w:cstheme="minorHAnsi"/>
          <w:b/>
          <w:sz w:val="20"/>
          <w:szCs w:val="20"/>
        </w:rPr>
        <w:t>2016</w:t>
      </w:r>
    </w:p>
    <w:tbl>
      <w:tblPr>
        <w:tblW w:w="937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55"/>
        <w:gridCol w:w="5995"/>
        <w:gridCol w:w="1023"/>
      </w:tblGrid>
      <w:tr w:rsidR="001D1896" w:rsidTr="00A82366">
        <w:trPr>
          <w:trHeight w:val="215"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Famille d'emplois</w:t>
            </w:r>
          </w:p>
        </w:tc>
        <w:tc>
          <w:tcPr>
            <w:tcW w:w="5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0066"/>
            <w:noWrap/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Emploi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Répartition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CCC"/>
            <w:noWrap/>
            <w:vAlign w:val="center"/>
            <w:hideMark/>
          </w:tcPr>
          <w:p w:rsidR="008A62BF" w:rsidRDefault="008A62B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TREG - Réglementation</w:t>
            </w: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2BF" w:rsidRDefault="001D189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TREG000012 – Inspectrice /</w:t>
            </w:r>
            <w:r w:rsidR="008A62BF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Inspecteur </w:t>
            </w:r>
            <w:r w:rsidR="008A62BF">
              <w:rPr>
                <w:rFonts w:ascii="Arial" w:hAnsi="Arial" w:cs="Arial"/>
                <w:color w:val="000000"/>
                <w:sz w:val="16"/>
                <w:szCs w:val="16"/>
              </w:rPr>
              <w:t xml:space="preserve">du travail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Chargée / Chargé </w:t>
            </w:r>
            <w:r w:rsidR="008A62BF">
              <w:rPr>
                <w:rFonts w:ascii="Arial" w:hAnsi="Arial" w:cs="Arial"/>
                <w:color w:val="000000"/>
                <w:sz w:val="16"/>
                <w:szCs w:val="16"/>
              </w:rPr>
              <w:t>du contrôle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53,6%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000000" w:fill="FFCCCC"/>
            <w:noWrap/>
            <w:vAlign w:val="bottom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TREG000017 - Responsable d'une unité de contrôle d'inspection du travail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CCC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8,9%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2BF" w:rsidRDefault="001D1896" w:rsidP="001D189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TREG000013 – Contrôleuse / Contrôleur</w:t>
            </w:r>
            <w:r w:rsidR="008A62BF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chargée/ chargé </w:t>
            </w:r>
            <w:r w:rsidR="008A62BF">
              <w:rPr>
                <w:rFonts w:ascii="Arial" w:hAnsi="Arial" w:cs="Arial"/>
                <w:color w:val="000000"/>
                <w:sz w:val="16"/>
                <w:szCs w:val="16"/>
              </w:rPr>
              <w:t>du contrôle des entreprises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000000" w:fill="FFCCCC"/>
            <w:noWrap/>
            <w:vAlign w:val="bottom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TREG000018 - Inspecteur du travail stagiaire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CCC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3,6%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TREG000010 - </w:t>
            </w:r>
            <w:r w:rsidR="001D1896">
              <w:rPr>
                <w:rFonts w:ascii="Arial" w:hAnsi="Arial" w:cs="Arial"/>
                <w:color w:val="000000"/>
                <w:sz w:val="16"/>
                <w:szCs w:val="16"/>
              </w:rPr>
              <w:t xml:space="preserve">Chargée / Chargé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du contrôle de la formation professionnelle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000000" w:fill="FFCCCC"/>
            <w:noWrap/>
            <w:vAlign w:val="bottom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TREG000011 - Responsable de pôle "contrôle"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CCC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TREG000016 - </w:t>
            </w:r>
            <w:r w:rsidR="001D1896">
              <w:rPr>
                <w:rFonts w:ascii="Arial" w:hAnsi="Arial" w:cs="Arial"/>
                <w:color w:val="000000"/>
                <w:sz w:val="16"/>
                <w:szCs w:val="16"/>
              </w:rPr>
              <w:t xml:space="preserve">Chargée / Chargé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du renseignement droit du travail et formation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000000" w:fill="FFCCCC"/>
            <w:noWrap/>
            <w:vAlign w:val="bottom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TREG000019 - Inspecteur élève du travail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CCC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6699"/>
            <w:noWrap/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 Total - TREG - Réglementation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6699"/>
            <w:noWrap/>
            <w:vAlign w:val="center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74,6%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 w:val="restart"/>
            <w:tcBorders>
              <w:top w:val="nil"/>
              <w:left w:val="single" w:sz="4" w:space="0" w:color="auto"/>
              <w:bottom w:val="single" w:sz="4" w:space="0" w:color="EBEBEB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2BF" w:rsidRDefault="008A62B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TCPM - Concept pilotage</w:t>
            </w: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TCPM000006 - Pilote opérationnel de dispositif ou de projet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6,5%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nil"/>
              <w:left w:val="single" w:sz="4" w:space="0" w:color="auto"/>
              <w:bottom w:val="single" w:sz="4" w:space="0" w:color="EBEBEB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000000" w:fill="FFCCCC"/>
            <w:noWrap/>
            <w:vAlign w:val="bottom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TCPM000004 - Responsable sectoriel (pôle 3E)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CCC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3,6%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nil"/>
              <w:left w:val="single" w:sz="4" w:space="0" w:color="auto"/>
              <w:bottom w:val="single" w:sz="4" w:space="0" w:color="EBEBEB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TCPM000005 - </w:t>
            </w:r>
            <w:r w:rsidR="001D1896">
              <w:rPr>
                <w:rFonts w:ascii="Arial" w:hAnsi="Arial" w:cs="Arial"/>
                <w:color w:val="000000"/>
                <w:sz w:val="16"/>
                <w:szCs w:val="16"/>
              </w:rPr>
              <w:t xml:space="preserve">Chargée / Chargé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de développement de l'emploi et des territoires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2,1%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nil"/>
              <w:left w:val="single" w:sz="4" w:space="0" w:color="auto"/>
              <w:bottom w:val="single" w:sz="4" w:space="0" w:color="EBEBEB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000000" w:fill="FFCCCC"/>
            <w:noWrap/>
            <w:vAlign w:val="bottom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TCPM000003 - Gestionnaire de dispositif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CCC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nil"/>
              <w:left w:val="single" w:sz="4" w:space="0" w:color="auto"/>
              <w:bottom w:val="single" w:sz="4" w:space="0" w:color="EBEBEB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2BF" w:rsidRDefault="008A62BF" w:rsidP="001D189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TCPM000001 - </w:t>
            </w:r>
            <w:r w:rsidR="001D1896">
              <w:rPr>
                <w:rFonts w:ascii="Arial" w:hAnsi="Arial" w:cs="Arial"/>
                <w:color w:val="000000"/>
                <w:sz w:val="16"/>
                <w:szCs w:val="16"/>
              </w:rPr>
              <w:t xml:space="preserve">Chargée / Chargé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de la conception, animation et suivi des politiques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nil"/>
              <w:left w:val="single" w:sz="4" w:space="0" w:color="auto"/>
              <w:bottom w:val="single" w:sz="4" w:space="0" w:color="EBEBEB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6699"/>
            <w:noWrap/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 Total - TCPM - Concept pilotage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6699"/>
            <w:noWrap/>
            <w:vAlign w:val="center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14,2%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CCC"/>
            <w:noWrap/>
            <w:vAlign w:val="center"/>
            <w:hideMark/>
          </w:tcPr>
          <w:p w:rsidR="008A62BF" w:rsidRDefault="008A62B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TPIL - Pilotage</w:t>
            </w: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TPIL000005 - Responsable sectoriel d'un service territorial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000000" w:fill="FFCCCC"/>
            <w:noWrap/>
            <w:vAlign w:val="bottom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TPIL000009 - Sous-directrice</w:t>
            </w:r>
            <w:r w:rsidR="001D1896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/</w:t>
            </w:r>
            <w:r w:rsidR="001D1896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directeur d'administration centrale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CCC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1,3%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2BF" w:rsidRDefault="008A62BF" w:rsidP="001D189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TPIL000012 </w:t>
            </w:r>
            <w:r w:rsidR="001D1896">
              <w:rPr>
                <w:rFonts w:ascii="Arial" w:hAnsi="Arial" w:cs="Arial"/>
                <w:color w:val="000000"/>
                <w:sz w:val="16"/>
                <w:szCs w:val="16"/>
              </w:rPr>
              <w:t>– Directrice /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1D1896">
              <w:rPr>
                <w:rFonts w:ascii="Arial" w:hAnsi="Arial" w:cs="Arial"/>
                <w:color w:val="000000"/>
                <w:sz w:val="16"/>
                <w:szCs w:val="16"/>
              </w:rPr>
              <w:t xml:space="preserve">Directeur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de service déconcentré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000000" w:fill="FFCCCC"/>
            <w:noWrap/>
            <w:vAlign w:val="bottom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TPIL000013 - Cheffe / chef de pôle régional en DIRECCTE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CCC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TPIL000014 - Responsable d'unité départementale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000000" w:fill="FFCCCC"/>
            <w:noWrap/>
            <w:vAlign w:val="bottom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TPIL000001 - Cadre d'équipe dirigeante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CCC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TPIL000011 - Responsable de projet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6699"/>
            <w:noWrap/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 Total - TPIL - Pilotage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6699"/>
            <w:noWrap/>
            <w:vAlign w:val="center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5,4%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2BF" w:rsidRDefault="008A62B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TEXP - Expertise</w:t>
            </w: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TEXP000003 - </w:t>
            </w:r>
            <w:r w:rsidR="001D1896">
              <w:rPr>
                <w:rFonts w:ascii="Arial" w:hAnsi="Arial" w:cs="Arial"/>
                <w:color w:val="000000"/>
                <w:sz w:val="16"/>
                <w:szCs w:val="16"/>
              </w:rPr>
              <w:t xml:space="preserve">Chargée / Chargé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de l'appui ressources et méthodes de l'inspection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1,7%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000000" w:fill="FFCCCC"/>
            <w:noWrap/>
            <w:vAlign w:val="bottom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TEXP000006 - </w:t>
            </w:r>
            <w:r w:rsidR="001D1896">
              <w:rPr>
                <w:rFonts w:ascii="Arial" w:hAnsi="Arial" w:cs="Arial"/>
                <w:color w:val="000000"/>
                <w:sz w:val="16"/>
                <w:szCs w:val="16"/>
              </w:rPr>
              <w:t xml:space="preserve">Chargée / Chargé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de l'appui juridique et des recours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CCC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1,7%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2BF" w:rsidRDefault="001D189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TEXP000002 - Référente</w:t>
            </w:r>
            <w:r w:rsidR="008A62BF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/ Référent </w:t>
            </w:r>
            <w:r w:rsidR="008A62BF">
              <w:rPr>
                <w:rFonts w:ascii="Arial" w:hAnsi="Arial" w:cs="Arial"/>
                <w:color w:val="000000"/>
                <w:sz w:val="16"/>
                <w:szCs w:val="16"/>
              </w:rPr>
              <w:t>juridique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6699"/>
            <w:noWrap/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 Total - TEXP - Expertise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6699"/>
            <w:noWrap/>
            <w:vAlign w:val="center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3,4%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CCC"/>
            <w:noWrap/>
            <w:vAlign w:val="center"/>
            <w:hideMark/>
          </w:tcPr>
          <w:p w:rsidR="008A62BF" w:rsidRDefault="008A62B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TGRH - Res</w:t>
            </w:r>
            <w:r w:rsidR="00665BBF">
              <w:rPr>
                <w:rFonts w:ascii="Arial" w:hAnsi="Arial" w:cs="Arial"/>
                <w:color w:val="000000"/>
                <w:sz w:val="16"/>
                <w:szCs w:val="16"/>
              </w:rPr>
              <w:t>sources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humaines</w:t>
            </w: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TGRH000008 - Responsable des ressources humaines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000000" w:fill="FFCCCC"/>
            <w:noWrap/>
            <w:vAlign w:val="bottom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TGRH000004 - Gestionnaire des ressources humaines, de l'action sociale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CCC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2BF" w:rsidRDefault="00155B3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TGRH000010 – Conseillère /</w:t>
            </w:r>
            <w:r w:rsidR="008A62BF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Conseiller </w:t>
            </w:r>
            <w:r w:rsidR="008A62BF">
              <w:rPr>
                <w:rFonts w:ascii="Arial" w:hAnsi="Arial" w:cs="Arial"/>
                <w:color w:val="000000"/>
                <w:sz w:val="16"/>
                <w:szCs w:val="16"/>
              </w:rPr>
              <w:t>prévention et sécurité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000000" w:fill="FFCCCC"/>
            <w:noWrap/>
            <w:vAlign w:val="bottom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TGRH000002 - </w:t>
            </w:r>
            <w:r w:rsidR="001D1896">
              <w:rPr>
                <w:rFonts w:ascii="Arial" w:hAnsi="Arial" w:cs="Arial"/>
                <w:color w:val="000000"/>
                <w:sz w:val="16"/>
                <w:szCs w:val="16"/>
              </w:rPr>
              <w:t xml:space="preserve">Chargée / Chargé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du dialogue social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CCC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2BF" w:rsidRDefault="00155B3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TGRH000009 – Correspondante / </w:t>
            </w:r>
            <w:r w:rsidR="008A62BF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Correspondant </w:t>
            </w:r>
            <w:r w:rsidR="008A62BF">
              <w:rPr>
                <w:rFonts w:ascii="Arial" w:hAnsi="Arial" w:cs="Arial"/>
                <w:color w:val="000000"/>
                <w:sz w:val="16"/>
                <w:szCs w:val="16"/>
              </w:rPr>
              <w:t>de formation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000000" w:fill="FFCCCC"/>
            <w:noWrap/>
            <w:vAlign w:val="bottom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TGRH000003 - </w:t>
            </w:r>
            <w:r w:rsidR="001D1896">
              <w:rPr>
                <w:rFonts w:ascii="Arial" w:hAnsi="Arial" w:cs="Arial"/>
                <w:color w:val="000000"/>
                <w:sz w:val="16"/>
                <w:szCs w:val="16"/>
              </w:rPr>
              <w:t xml:space="preserve">Chargée / Chargé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de la santé au travail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CCC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6699"/>
            <w:noWrap/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 Total - TGRH -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Res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. humaines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6699"/>
            <w:noWrap/>
            <w:vAlign w:val="center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0,8%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2BF" w:rsidRDefault="008A62B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TGBF - Finances publiques</w:t>
            </w: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TGBF000013 - </w:t>
            </w:r>
            <w:r w:rsidR="001D1896">
              <w:rPr>
                <w:rFonts w:ascii="Arial" w:hAnsi="Arial" w:cs="Arial"/>
                <w:color w:val="000000"/>
                <w:sz w:val="16"/>
                <w:szCs w:val="16"/>
              </w:rPr>
              <w:t xml:space="preserve">Chargée / Chargé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de l'exécution et de la qualité comptables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000000" w:fill="FFCCCC"/>
            <w:noWrap/>
            <w:vAlign w:val="bottom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TGBF000014 - Responsable budgétaire et financier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CCC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TGBF000015 - </w:t>
            </w:r>
            <w:r w:rsidR="00155B31">
              <w:rPr>
                <w:rFonts w:ascii="Arial" w:hAnsi="Arial" w:cs="Arial"/>
                <w:color w:val="000000"/>
                <w:sz w:val="16"/>
                <w:szCs w:val="16"/>
              </w:rPr>
              <w:t xml:space="preserve">Contrôleuse / Contrôleur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de gestion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000000" w:fill="FFCCCC"/>
            <w:noWrap/>
            <w:vAlign w:val="bottom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TGBF000012 - </w:t>
            </w:r>
            <w:r w:rsidR="001D1896">
              <w:rPr>
                <w:rFonts w:ascii="Arial" w:hAnsi="Arial" w:cs="Arial"/>
                <w:color w:val="000000"/>
                <w:sz w:val="16"/>
                <w:szCs w:val="16"/>
              </w:rPr>
              <w:t xml:space="preserve">Chargée / Chargé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de la programmation des moyens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CCC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TGBF000002 - Gestionnaire budgétaire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000000" w:fill="FFCCCC"/>
            <w:noWrap/>
            <w:vAlign w:val="bottom"/>
            <w:hideMark/>
          </w:tcPr>
          <w:p w:rsidR="008A62BF" w:rsidRDefault="008A62BF" w:rsidP="001D189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TGBF000006 - Contrôleuse </w:t>
            </w:r>
            <w:r w:rsidR="001D1896">
              <w:rPr>
                <w:rFonts w:ascii="Arial" w:hAnsi="Arial" w:cs="Arial"/>
                <w:color w:val="000000"/>
                <w:sz w:val="16"/>
                <w:szCs w:val="16"/>
              </w:rPr>
              <w:t xml:space="preserve">/ Contrôleur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interne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CCC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2BF" w:rsidRDefault="008A62BF" w:rsidP="001D189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TGBF000008 - Régisseuse</w:t>
            </w:r>
            <w:r w:rsidR="001D1896">
              <w:rPr>
                <w:rFonts w:ascii="Arial" w:hAnsi="Arial" w:cs="Arial"/>
                <w:color w:val="000000"/>
                <w:sz w:val="16"/>
                <w:szCs w:val="16"/>
              </w:rPr>
              <w:t xml:space="preserve"> / Régisseur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d'avances et de recettes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000000" w:fill="FFCCCC"/>
            <w:noWrap/>
            <w:vAlign w:val="bottom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TGBF000001 - Pilote des ressources financières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CCC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6699"/>
            <w:noWrap/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 Total - TGBF - Finances publiques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6699"/>
            <w:noWrap/>
            <w:vAlign w:val="center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0,6%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CCC"/>
            <w:noWrap/>
            <w:vAlign w:val="center"/>
            <w:hideMark/>
          </w:tcPr>
          <w:p w:rsidR="008A62BF" w:rsidRDefault="008A62B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TETU - Etudes</w:t>
            </w: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TETU000008 - Responsable des études, des statistiques et de l'évaluation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000000" w:fill="FFCCCC"/>
            <w:noWrap/>
            <w:vAlign w:val="bottom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TETU000012 - Responsable d'un programme d'études et statistiques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CCC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2BF" w:rsidRDefault="001D189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TETU000009 - Chargée / C</w:t>
            </w:r>
            <w:r w:rsidR="008A62BF">
              <w:rPr>
                <w:rFonts w:ascii="Arial" w:hAnsi="Arial" w:cs="Arial"/>
                <w:color w:val="000000"/>
                <w:sz w:val="16"/>
                <w:szCs w:val="16"/>
              </w:rPr>
              <w:t>hargé d'opérations statistiques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000000" w:fill="FFCCCC"/>
            <w:noWrap/>
            <w:vAlign w:val="bottom"/>
            <w:hideMark/>
          </w:tcPr>
          <w:p w:rsidR="008A62BF" w:rsidRDefault="001D189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TETU000007 - Chargée / C</w:t>
            </w:r>
            <w:r w:rsidR="008A62BF">
              <w:rPr>
                <w:rFonts w:ascii="Arial" w:hAnsi="Arial" w:cs="Arial"/>
                <w:color w:val="000000"/>
                <w:sz w:val="16"/>
                <w:szCs w:val="16"/>
              </w:rPr>
              <w:t>hargé d'études socio-économiques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CCC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6699"/>
            <w:noWrap/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 Total - TETU - Etudes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6699"/>
            <w:noWrap/>
            <w:vAlign w:val="center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0,4%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2BF" w:rsidRDefault="008A62B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TMOY - Moyens logistique</w:t>
            </w: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TMOY000021 - Responsable des moyens de fonctionnement et de la logistique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000000" w:fill="FFCCCC"/>
            <w:noWrap/>
            <w:vAlign w:val="bottom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TMOY000019 - Gestionnaire logistique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CCC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2BF" w:rsidRDefault="008A62BF" w:rsidP="001D189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TMOY000011 - Experte </w:t>
            </w:r>
            <w:r w:rsidR="001D1896">
              <w:rPr>
                <w:rFonts w:ascii="Arial" w:hAnsi="Arial" w:cs="Arial"/>
                <w:color w:val="000000"/>
                <w:sz w:val="16"/>
                <w:szCs w:val="16"/>
              </w:rPr>
              <w:t xml:space="preserve">/ Expert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immobilier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000000" w:fill="FFCCCC"/>
            <w:noWrap/>
            <w:vAlign w:val="bottom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TMOY000001 - Responsable logistique ou d'intendance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CCC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6699"/>
            <w:noWrap/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 Total - TMOY - Moyens logistique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6699"/>
            <w:noWrap/>
            <w:vAlign w:val="center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0,4%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CCC"/>
            <w:noWrap/>
            <w:vAlign w:val="center"/>
            <w:hideMark/>
          </w:tcPr>
          <w:p w:rsidR="008A62BF" w:rsidRDefault="008A62B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TCOM - Communication</w:t>
            </w: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TCOM000006 - Responsable ressources, politiques documentaires et archives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000000" w:fill="FFCCCC"/>
            <w:noWrap/>
            <w:vAlign w:val="bottom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TCOM000008 - </w:t>
            </w:r>
            <w:r w:rsidR="001D1896">
              <w:rPr>
                <w:rFonts w:ascii="Arial" w:hAnsi="Arial" w:cs="Arial"/>
                <w:color w:val="000000"/>
                <w:sz w:val="16"/>
                <w:szCs w:val="16"/>
              </w:rPr>
              <w:t xml:space="preserve">Chargée / Chargé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d'édition et de diffusion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CCC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TCOM000013 - Webmestre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000000" w:fill="FFCCCC"/>
            <w:noWrap/>
            <w:vAlign w:val="bottom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TCOM000014 - </w:t>
            </w:r>
            <w:r w:rsidR="001D1896">
              <w:rPr>
                <w:rFonts w:ascii="Arial" w:hAnsi="Arial" w:cs="Arial"/>
                <w:color w:val="000000"/>
                <w:sz w:val="16"/>
                <w:szCs w:val="16"/>
              </w:rPr>
              <w:t xml:space="preserve">Chargée / Chargé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de communication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CCC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TCOM000016 - Documentaliste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6699"/>
            <w:noWrap/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 Total - TCOM - Communication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6699"/>
            <w:noWrap/>
            <w:vAlign w:val="center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0,1%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2BF" w:rsidRDefault="008A62B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TSIC - Systèmes réseaux</w:t>
            </w: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TSIC000026 - Responsable du numérique et des SIC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000000" w:fill="FFCCCC"/>
            <w:noWrap/>
            <w:vAlign w:val="bottom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TSIC000003 </w:t>
            </w:r>
            <w:r w:rsidR="001D1896">
              <w:rPr>
                <w:rFonts w:ascii="Arial" w:hAnsi="Arial" w:cs="Arial"/>
                <w:color w:val="000000"/>
                <w:sz w:val="16"/>
                <w:szCs w:val="16"/>
              </w:rPr>
              <w:t>–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Technicienne</w:t>
            </w:r>
            <w:r w:rsidR="001D1896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/</w:t>
            </w:r>
            <w:r w:rsidR="001D1896">
              <w:rPr>
                <w:rFonts w:ascii="Arial" w:hAnsi="Arial" w:cs="Arial"/>
                <w:color w:val="000000"/>
                <w:sz w:val="16"/>
                <w:szCs w:val="16"/>
              </w:rPr>
              <w:t xml:space="preserve"> T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echnicien support auprès des utilisateurs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CCC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6699"/>
            <w:noWrap/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 Total - TSIC - Systèmes réseaux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6699"/>
            <w:noWrap/>
            <w:vAlign w:val="center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0,1%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CCC"/>
            <w:noWrap/>
            <w:vAlign w:val="center"/>
            <w:hideMark/>
          </w:tcPr>
          <w:p w:rsidR="008A62BF" w:rsidRDefault="008A62B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TSEC - Secrétariat</w:t>
            </w: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2BF" w:rsidRDefault="001D189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TSAA000002 - Assistante</w:t>
            </w:r>
            <w:r w:rsidR="008A62BF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/ Assistant </w:t>
            </w:r>
            <w:r w:rsidR="008A62BF">
              <w:rPr>
                <w:rFonts w:ascii="Arial" w:hAnsi="Arial" w:cs="Arial"/>
                <w:color w:val="000000"/>
                <w:sz w:val="16"/>
                <w:szCs w:val="16"/>
              </w:rPr>
              <w:t>de direction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6699"/>
            <w:noWrap/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 Total - TSEC - Secrétariat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6699"/>
            <w:noWrap/>
            <w:vAlign w:val="center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 w:val="restart"/>
            <w:tcBorders>
              <w:top w:val="nil"/>
              <w:left w:val="single" w:sz="4" w:space="0" w:color="auto"/>
              <w:bottom w:val="single" w:sz="4" w:space="0" w:color="CAC9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2BF" w:rsidRDefault="008A62B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TEUI - Europe et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intern</w:t>
            </w:r>
            <w:proofErr w:type="spellEnd"/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TEUI000008 </w:t>
            </w:r>
            <w:r w:rsidR="001D1896">
              <w:rPr>
                <w:rFonts w:ascii="Arial" w:hAnsi="Arial" w:cs="Arial"/>
                <w:color w:val="000000"/>
                <w:sz w:val="16"/>
                <w:szCs w:val="16"/>
              </w:rPr>
              <w:t>– C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hargée</w:t>
            </w:r>
            <w:r w:rsidR="001D1896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/</w:t>
            </w:r>
            <w:r w:rsidR="001D1896">
              <w:rPr>
                <w:rFonts w:ascii="Arial" w:hAnsi="Arial" w:cs="Arial"/>
                <w:color w:val="000000"/>
                <w:sz w:val="16"/>
                <w:szCs w:val="16"/>
              </w:rPr>
              <w:t xml:space="preserve"> C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hargé de mission "action internationale"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vMerge/>
            <w:tcBorders>
              <w:top w:val="nil"/>
              <w:left w:val="single" w:sz="4" w:space="0" w:color="auto"/>
              <w:bottom w:val="single" w:sz="4" w:space="0" w:color="CAC9D9"/>
              <w:right w:val="single" w:sz="4" w:space="0" w:color="auto"/>
            </w:tcBorders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6699"/>
            <w:noWrap/>
            <w:vAlign w:val="center"/>
            <w:hideMark/>
          </w:tcPr>
          <w:p w:rsidR="008A62BF" w:rsidRDefault="008A62BF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 Total - TEUI - Europe et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intern</w:t>
            </w:r>
            <w:proofErr w:type="spellEnd"/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6699"/>
            <w:noWrap/>
            <w:vAlign w:val="center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0,0%</w:t>
            </w:r>
          </w:p>
        </w:tc>
      </w:tr>
      <w:tr w:rsidR="00E50A76" w:rsidTr="00A82366">
        <w:trPr>
          <w:trHeight w:val="215"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bottom"/>
            <w:hideMark/>
          </w:tcPr>
          <w:p w:rsidR="008A62BF" w:rsidRDefault="008A62BF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Total</w:t>
            </w:r>
          </w:p>
        </w:tc>
        <w:tc>
          <w:tcPr>
            <w:tcW w:w="5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66"/>
            <w:noWrap/>
            <w:vAlign w:val="bottom"/>
            <w:hideMark/>
          </w:tcPr>
          <w:p w:rsidR="008A62BF" w:rsidRDefault="008A62BF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bottom"/>
            <w:hideMark/>
          </w:tcPr>
          <w:p w:rsidR="008A62BF" w:rsidRDefault="008A62BF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100,0%</w:t>
            </w:r>
          </w:p>
        </w:tc>
      </w:tr>
    </w:tbl>
    <w:p w:rsidR="00EC07E8" w:rsidRDefault="00EC07E8" w:rsidP="002B7916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:rsidR="00D928B1" w:rsidRPr="002B7916" w:rsidRDefault="00D928B1" w:rsidP="002B7916">
      <w:pPr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>En administration centrale</w:t>
      </w:r>
      <w:r w:rsidRPr="00D928B1">
        <w:rPr>
          <w:rFonts w:asciiTheme="minorHAnsi" w:hAnsiTheme="minorHAnsi" w:cstheme="minorHAnsi"/>
          <w:b/>
          <w:bCs/>
          <w:sz w:val="22"/>
          <w:szCs w:val="22"/>
        </w:rPr>
        <w:t> </w:t>
      </w:r>
      <w:r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:rsidR="00D928B1" w:rsidRPr="002B7916" w:rsidRDefault="00D928B1" w:rsidP="00D928B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sz w:val="16"/>
          <w:szCs w:val="16"/>
        </w:rPr>
      </w:pPr>
    </w:p>
    <w:p w:rsidR="00392C7E" w:rsidRPr="00392C7E" w:rsidRDefault="00F82880" w:rsidP="00240617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Au 31 décembre</w:t>
      </w:r>
      <w:r w:rsidR="00392C7E" w:rsidRPr="00392C7E">
        <w:rPr>
          <w:rFonts w:asciiTheme="minorHAnsi" w:hAnsiTheme="minorHAnsi" w:cstheme="minorHAnsi"/>
          <w:sz w:val="22"/>
          <w:szCs w:val="22"/>
        </w:rPr>
        <w:t xml:space="preserve"> 2016,</w:t>
      </w:r>
      <w:r w:rsidR="00392C7E" w:rsidRPr="00392C7E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392C7E" w:rsidRPr="00392C7E">
        <w:rPr>
          <w:rFonts w:asciiTheme="minorHAnsi" w:hAnsiTheme="minorHAnsi" w:cstheme="minorHAnsi"/>
          <w:sz w:val="22"/>
          <w:szCs w:val="22"/>
        </w:rPr>
        <w:t xml:space="preserve">les missions des inspecteurs du travail  en administration centrale se répartissent au sein de </w:t>
      </w:r>
      <w:r w:rsidR="00F23F3C">
        <w:rPr>
          <w:rFonts w:asciiTheme="minorHAnsi" w:hAnsiTheme="minorHAnsi" w:cstheme="minorHAnsi"/>
          <w:sz w:val="22"/>
          <w:szCs w:val="22"/>
        </w:rPr>
        <w:t>7</w:t>
      </w:r>
      <w:r w:rsidR="00392C7E" w:rsidRPr="00392C7E">
        <w:rPr>
          <w:rFonts w:asciiTheme="minorHAnsi" w:hAnsiTheme="minorHAnsi" w:cstheme="minorHAnsi"/>
          <w:sz w:val="22"/>
          <w:szCs w:val="22"/>
        </w:rPr>
        <w:t xml:space="preserve"> familles professionnelles et 14 emplois-types.</w:t>
      </w:r>
    </w:p>
    <w:p w:rsidR="00392C7E" w:rsidRPr="002B7916" w:rsidRDefault="00392C7E" w:rsidP="00240617">
      <w:pPr>
        <w:jc w:val="both"/>
        <w:rPr>
          <w:rFonts w:asciiTheme="minorHAnsi" w:hAnsiTheme="minorHAnsi" w:cstheme="minorHAnsi"/>
          <w:sz w:val="16"/>
          <w:szCs w:val="16"/>
        </w:rPr>
      </w:pPr>
    </w:p>
    <w:p w:rsidR="00392C7E" w:rsidRPr="00392C7E" w:rsidRDefault="00392C7E" w:rsidP="00240617">
      <w:pPr>
        <w:jc w:val="both"/>
        <w:rPr>
          <w:rFonts w:asciiTheme="minorHAnsi" w:hAnsiTheme="minorHAnsi" w:cstheme="minorHAnsi"/>
          <w:sz w:val="22"/>
          <w:szCs w:val="22"/>
        </w:rPr>
      </w:pPr>
      <w:r w:rsidRPr="00392C7E">
        <w:rPr>
          <w:rFonts w:asciiTheme="minorHAnsi" w:hAnsiTheme="minorHAnsi" w:cstheme="minorHAnsi"/>
          <w:sz w:val="22"/>
          <w:szCs w:val="22"/>
        </w:rPr>
        <w:t xml:space="preserve">Trois emplois-types réunissent plus de la moitié des personnels : </w:t>
      </w:r>
      <w:r w:rsidR="00665BBF">
        <w:rPr>
          <w:rFonts w:asciiTheme="minorHAnsi" w:hAnsiTheme="minorHAnsi" w:cstheme="minorHAnsi"/>
          <w:sz w:val="22"/>
          <w:szCs w:val="22"/>
        </w:rPr>
        <w:t>« </w:t>
      </w:r>
      <w:proofErr w:type="gramStart"/>
      <w:r w:rsidR="00665BBF">
        <w:rPr>
          <w:rFonts w:asciiTheme="minorHAnsi" w:hAnsiTheme="minorHAnsi" w:cstheme="minorHAnsi"/>
          <w:sz w:val="22"/>
          <w:szCs w:val="22"/>
        </w:rPr>
        <w:t>c</w:t>
      </w:r>
      <w:r w:rsidRPr="00392C7E">
        <w:rPr>
          <w:rFonts w:asciiTheme="minorHAnsi" w:hAnsiTheme="minorHAnsi" w:cstheme="minorHAnsi"/>
          <w:sz w:val="22"/>
          <w:szCs w:val="22"/>
        </w:rPr>
        <w:t>hef</w:t>
      </w:r>
      <w:r w:rsidRPr="00392C7E">
        <w:rPr>
          <w:rFonts w:asciiTheme="minorHAnsi" w:hAnsiTheme="minorHAnsi" w:cstheme="minorHAnsi"/>
          <w:bCs/>
          <w:sz w:val="22"/>
          <w:szCs w:val="22"/>
        </w:rPr>
        <w:t>(</w:t>
      </w:r>
      <w:proofErr w:type="spellStart"/>
      <w:proofErr w:type="gramEnd"/>
      <w:r w:rsidRPr="00392C7E">
        <w:rPr>
          <w:rFonts w:asciiTheme="minorHAnsi" w:hAnsiTheme="minorHAnsi" w:cstheme="minorHAnsi"/>
          <w:bCs/>
          <w:sz w:val="22"/>
          <w:szCs w:val="22"/>
        </w:rPr>
        <w:t>fe</w:t>
      </w:r>
      <w:proofErr w:type="spellEnd"/>
      <w:r w:rsidRPr="00392C7E">
        <w:rPr>
          <w:rFonts w:asciiTheme="minorHAnsi" w:hAnsiTheme="minorHAnsi" w:cstheme="minorHAnsi"/>
          <w:bCs/>
          <w:sz w:val="22"/>
          <w:szCs w:val="22"/>
        </w:rPr>
        <w:t xml:space="preserve">) </w:t>
      </w:r>
      <w:r w:rsidRPr="00392C7E">
        <w:rPr>
          <w:rFonts w:asciiTheme="minorHAnsi" w:hAnsiTheme="minorHAnsi" w:cstheme="minorHAnsi"/>
          <w:sz w:val="22"/>
          <w:szCs w:val="22"/>
        </w:rPr>
        <w:t>de bureau et adjoint(e) » (23 %), « chargé(e) de l'élaboration de la réglementation » (17 %), « chargé(e) de l'appui ressources et méthodes de l'inspection » (12 %). </w:t>
      </w:r>
    </w:p>
    <w:p w:rsidR="00D928B1" w:rsidRPr="002B7916" w:rsidRDefault="00D928B1" w:rsidP="00D928B1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16"/>
          <w:szCs w:val="16"/>
        </w:rPr>
      </w:pPr>
    </w:p>
    <w:p w:rsidR="00D928B1" w:rsidRDefault="00D928B1" w:rsidP="00D928B1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Métiers exercés par les membres du corps de l’IT en administratio</w:t>
      </w:r>
      <w:r w:rsidR="00392C7E">
        <w:rPr>
          <w:rFonts w:asciiTheme="minorHAnsi" w:hAnsiTheme="minorHAnsi" w:cstheme="minorHAnsi"/>
          <w:b/>
          <w:sz w:val="20"/>
          <w:szCs w:val="20"/>
        </w:rPr>
        <w:t>n centrale au 31-12-2016</w:t>
      </w:r>
    </w:p>
    <w:p w:rsidR="00D928B1" w:rsidRDefault="00D928B1" w:rsidP="00D928B1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Cs/>
          <w:sz w:val="10"/>
          <w:szCs w:val="10"/>
        </w:rPr>
      </w:pPr>
    </w:p>
    <w:p w:rsidR="00D93B41" w:rsidRPr="00D928B1" w:rsidRDefault="00D93B41" w:rsidP="00D928B1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Cs/>
          <w:sz w:val="10"/>
          <w:szCs w:val="10"/>
        </w:rPr>
      </w:pPr>
    </w:p>
    <w:tbl>
      <w:tblPr>
        <w:tblW w:w="905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5782"/>
        <w:gridCol w:w="1155"/>
      </w:tblGrid>
      <w:tr w:rsidR="009E703C" w:rsidTr="002B7916">
        <w:trPr>
          <w:trHeight w:val="221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9E703C" w:rsidRPr="002B7916" w:rsidRDefault="009E703C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2B7916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Famille professionnelle</w:t>
            </w:r>
          </w:p>
        </w:tc>
        <w:tc>
          <w:tcPr>
            <w:tcW w:w="5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9E703C" w:rsidRPr="002B7916" w:rsidRDefault="009E703C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2B7916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Emploi-type principal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9E703C" w:rsidRPr="002B7916" w:rsidRDefault="009E703C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2B7916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Répartition </w:t>
            </w:r>
          </w:p>
        </w:tc>
      </w:tr>
      <w:tr w:rsidR="009E703C" w:rsidTr="002B7916">
        <w:trPr>
          <w:trHeight w:val="221"/>
        </w:trPr>
        <w:tc>
          <w:tcPr>
            <w:tcW w:w="21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  <w:hideMark/>
          </w:tcPr>
          <w:p w:rsidR="009E703C" w:rsidRPr="002B7916" w:rsidRDefault="009E703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B7916">
              <w:rPr>
                <w:rFonts w:ascii="Arial" w:hAnsi="Arial" w:cs="Arial"/>
                <w:color w:val="000000"/>
                <w:sz w:val="16"/>
                <w:szCs w:val="16"/>
              </w:rPr>
              <w:t>Cohésion sociale</w:t>
            </w:r>
          </w:p>
        </w:tc>
        <w:tc>
          <w:tcPr>
            <w:tcW w:w="5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03C" w:rsidRPr="002B7916" w:rsidRDefault="009E70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B7916">
              <w:rPr>
                <w:rFonts w:ascii="Arial" w:hAnsi="Arial" w:cs="Arial"/>
                <w:bCs/>
                <w:color w:val="000000"/>
                <w:sz w:val="16"/>
                <w:szCs w:val="16"/>
              </w:rPr>
              <w:t>Conseillère / Conseiller-expert dans le secteur de la cohésion sociale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03C" w:rsidRPr="002B7916" w:rsidRDefault="009E703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B7916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1,50%</w:t>
            </w:r>
          </w:p>
        </w:tc>
      </w:tr>
      <w:tr w:rsidR="009E703C" w:rsidTr="002B7916">
        <w:trPr>
          <w:trHeight w:val="221"/>
        </w:trPr>
        <w:tc>
          <w:tcPr>
            <w:tcW w:w="2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03C" w:rsidRPr="002B7916" w:rsidRDefault="009E70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BDB"/>
            <w:noWrap/>
            <w:vAlign w:val="center"/>
            <w:hideMark/>
          </w:tcPr>
          <w:p w:rsidR="009E703C" w:rsidRPr="002B7916" w:rsidRDefault="009E703C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B791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Total "Cohésion sociale"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BDB"/>
            <w:noWrap/>
            <w:vAlign w:val="center"/>
            <w:hideMark/>
          </w:tcPr>
          <w:p w:rsidR="009E703C" w:rsidRPr="002B7916" w:rsidRDefault="009E703C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B791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1,50%</w:t>
            </w:r>
          </w:p>
        </w:tc>
      </w:tr>
      <w:tr w:rsidR="009E703C" w:rsidTr="002B7916">
        <w:trPr>
          <w:trHeight w:val="287"/>
        </w:trPr>
        <w:tc>
          <w:tcPr>
            <w:tcW w:w="21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03C" w:rsidRPr="002B7916" w:rsidRDefault="009E703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B7916">
              <w:rPr>
                <w:rFonts w:ascii="Arial" w:hAnsi="Arial" w:cs="Arial"/>
                <w:color w:val="000000"/>
                <w:sz w:val="16"/>
                <w:szCs w:val="16"/>
              </w:rPr>
              <w:t xml:space="preserve">Conception, promotion et mise en œuvre des politiques </w:t>
            </w:r>
          </w:p>
        </w:tc>
        <w:tc>
          <w:tcPr>
            <w:tcW w:w="5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03C" w:rsidRPr="002B7916" w:rsidRDefault="009E70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B7916">
              <w:rPr>
                <w:rFonts w:ascii="Arial" w:hAnsi="Arial" w:cs="Arial"/>
                <w:color w:val="000000"/>
                <w:sz w:val="16"/>
                <w:szCs w:val="16"/>
              </w:rPr>
              <w:t>Chargée / Chargé de la conception, animation et suivi des politiques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03C" w:rsidRPr="002B7916" w:rsidRDefault="009E703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B7916">
              <w:rPr>
                <w:rFonts w:ascii="Arial" w:hAnsi="Arial" w:cs="Arial"/>
                <w:color w:val="000000"/>
                <w:sz w:val="16"/>
                <w:szCs w:val="16"/>
              </w:rPr>
              <w:t>7,60%</w:t>
            </w:r>
          </w:p>
        </w:tc>
      </w:tr>
      <w:tr w:rsidR="009E703C" w:rsidTr="002B7916">
        <w:trPr>
          <w:trHeight w:val="298"/>
        </w:trPr>
        <w:tc>
          <w:tcPr>
            <w:tcW w:w="2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03C" w:rsidRPr="002B7916" w:rsidRDefault="009E70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BDB"/>
            <w:noWrap/>
            <w:vAlign w:val="center"/>
            <w:hideMark/>
          </w:tcPr>
          <w:p w:rsidR="009E703C" w:rsidRPr="002B7916" w:rsidRDefault="009E703C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B791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Total "Conception, promotion et mise en œuvre des politiques…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BDB"/>
            <w:noWrap/>
            <w:vAlign w:val="center"/>
            <w:hideMark/>
          </w:tcPr>
          <w:p w:rsidR="009E703C" w:rsidRPr="002B7916" w:rsidRDefault="009E703C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B791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7,60%</w:t>
            </w:r>
          </w:p>
        </w:tc>
      </w:tr>
      <w:tr w:rsidR="009E703C" w:rsidTr="002B7916">
        <w:trPr>
          <w:trHeight w:val="221"/>
        </w:trPr>
        <w:tc>
          <w:tcPr>
            <w:tcW w:w="21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  <w:hideMark/>
          </w:tcPr>
          <w:p w:rsidR="009E703C" w:rsidRPr="002B7916" w:rsidRDefault="009E703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B7916">
              <w:rPr>
                <w:rFonts w:ascii="Arial" w:hAnsi="Arial" w:cs="Arial"/>
                <w:color w:val="000000"/>
                <w:sz w:val="16"/>
                <w:szCs w:val="16"/>
              </w:rPr>
              <w:t>Expertise et appui aux services opérationnels</w:t>
            </w:r>
          </w:p>
        </w:tc>
        <w:tc>
          <w:tcPr>
            <w:tcW w:w="5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03C" w:rsidRPr="002B7916" w:rsidRDefault="009E70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B7916">
              <w:rPr>
                <w:rFonts w:ascii="Arial" w:hAnsi="Arial" w:cs="Arial"/>
                <w:color w:val="000000"/>
                <w:sz w:val="16"/>
                <w:szCs w:val="16"/>
              </w:rPr>
              <w:t>Chargée / Chargé de l'appui juridique et des recours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03C" w:rsidRPr="002B7916" w:rsidRDefault="009E703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B7916">
              <w:rPr>
                <w:rFonts w:ascii="Arial" w:hAnsi="Arial" w:cs="Arial"/>
                <w:color w:val="000000"/>
                <w:sz w:val="16"/>
                <w:szCs w:val="16"/>
              </w:rPr>
              <w:t>7,60%</w:t>
            </w:r>
          </w:p>
        </w:tc>
      </w:tr>
      <w:tr w:rsidR="009E703C" w:rsidTr="002B7916">
        <w:trPr>
          <w:trHeight w:val="221"/>
        </w:trPr>
        <w:tc>
          <w:tcPr>
            <w:tcW w:w="2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03C" w:rsidRPr="002B7916" w:rsidRDefault="009E70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BDB"/>
            <w:noWrap/>
            <w:vAlign w:val="center"/>
            <w:hideMark/>
          </w:tcPr>
          <w:p w:rsidR="009E703C" w:rsidRPr="002B7916" w:rsidRDefault="009E70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B7916">
              <w:rPr>
                <w:rFonts w:ascii="Arial" w:hAnsi="Arial" w:cs="Arial"/>
                <w:color w:val="000000"/>
                <w:sz w:val="16"/>
                <w:szCs w:val="16"/>
              </w:rPr>
              <w:t>Chargée / Chargé de l'appui ressources et méthodes de l'inspection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BDB"/>
            <w:noWrap/>
            <w:vAlign w:val="center"/>
            <w:hideMark/>
          </w:tcPr>
          <w:p w:rsidR="009E703C" w:rsidRPr="002B7916" w:rsidRDefault="009E703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B7916">
              <w:rPr>
                <w:rFonts w:ascii="Arial" w:hAnsi="Arial" w:cs="Arial"/>
                <w:color w:val="000000"/>
                <w:sz w:val="16"/>
                <w:szCs w:val="16"/>
              </w:rPr>
              <w:t>12,10%</w:t>
            </w:r>
          </w:p>
        </w:tc>
      </w:tr>
      <w:tr w:rsidR="009E703C" w:rsidTr="002B7916">
        <w:trPr>
          <w:trHeight w:val="221"/>
        </w:trPr>
        <w:tc>
          <w:tcPr>
            <w:tcW w:w="2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03C" w:rsidRPr="002B7916" w:rsidRDefault="009E70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03C" w:rsidRPr="002B7916" w:rsidRDefault="009E70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B7916">
              <w:rPr>
                <w:rFonts w:ascii="Arial" w:hAnsi="Arial" w:cs="Arial"/>
                <w:color w:val="000000"/>
                <w:sz w:val="16"/>
                <w:szCs w:val="16"/>
              </w:rPr>
              <w:t>Chargée / Chargé de l'interface avec les services déconcentrés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03C" w:rsidRPr="002B7916" w:rsidRDefault="009E703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B7916">
              <w:rPr>
                <w:rFonts w:ascii="Arial" w:hAnsi="Arial" w:cs="Arial"/>
                <w:color w:val="000000"/>
                <w:sz w:val="16"/>
                <w:szCs w:val="16"/>
              </w:rPr>
              <w:t>9,10%</w:t>
            </w:r>
          </w:p>
        </w:tc>
      </w:tr>
      <w:tr w:rsidR="009E703C" w:rsidTr="002B7916">
        <w:trPr>
          <w:trHeight w:val="221"/>
        </w:trPr>
        <w:tc>
          <w:tcPr>
            <w:tcW w:w="2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03C" w:rsidRPr="002B7916" w:rsidRDefault="009E70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BDB"/>
            <w:noWrap/>
            <w:vAlign w:val="center"/>
            <w:hideMark/>
          </w:tcPr>
          <w:p w:rsidR="009E703C" w:rsidRPr="002B7916" w:rsidRDefault="009E70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B7916">
              <w:rPr>
                <w:rFonts w:ascii="Arial" w:hAnsi="Arial" w:cs="Arial"/>
                <w:color w:val="000000"/>
                <w:sz w:val="16"/>
                <w:szCs w:val="16"/>
              </w:rPr>
              <w:t>Référente / Référent juridique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BDB"/>
            <w:noWrap/>
            <w:vAlign w:val="center"/>
            <w:hideMark/>
          </w:tcPr>
          <w:p w:rsidR="009E703C" w:rsidRPr="002B7916" w:rsidRDefault="009E703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B7916">
              <w:rPr>
                <w:rFonts w:ascii="Arial" w:hAnsi="Arial" w:cs="Arial"/>
                <w:color w:val="000000"/>
                <w:sz w:val="16"/>
                <w:szCs w:val="16"/>
              </w:rPr>
              <w:t>3,00%</w:t>
            </w:r>
          </w:p>
        </w:tc>
      </w:tr>
      <w:tr w:rsidR="009E703C" w:rsidTr="002B7916">
        <w:trPr>
          <w:trHeight w:val="221"/>
        </w:trPr>
        <w:tc>
          <w:tcPr>
            <w:tcW w:w="2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03C" w:rsidRPr="002B7916" w:rsidRDefault="009E70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03C" w:rsidRPr="002B7916" w:rsidRDefault="009E703C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B791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Total "Expertise et appui aux services opérationnels"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03C" w:rsidRPr="002B7916" w:rsidRDefault="009E703C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B791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31,80%</w:t>
            </w:r>
          </w:p>
        </w:tc>
      </w:tr>
      <w:tr w:rsidR="009E703C" w:rsidTr="002B7916">
        <w:trPr>
          <w:trHeight w:val="221"/>
        </w:trPr>
        <w:tc>
          <w:tcPr>
            <w:tcW w:w="21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03C" w:rsidRPr="002B7916" w:rsidRDefault="009E703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B7916">
              <w:rPr>
                <w:rFonts w:ascii="Arial" w:hAnsi="Arial" w:cs="Arial"/>
                <w:color w:val="000000"/>
                <w:sz w:val="16"/>
                <w:szCs w:val="16"/>
              </w:rPr>
              <w:t>Ressources humaines</w:t>
            </w:r>
          </w:p>
        </w:tc>
        <w:tc>
          <w:tcPr>
            <w:tcW w:w="5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BDB"/>
            <w:noWrap/>
            <w:vAlign w:val="center"/>
            <w:hideMark/>
          </w:tcPr>
          <w:p w:rsidR="009E703C" w:rsidRPr="002B7916" w:rsidRDefault="009E70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B7916">
              <w:rPr>
                <w:rFonts w:ascii="Arial" w:hAnsi="Arial" w:cs="Arial"/>
                <w:color w:val="000000"/>
                <w:sz w:val="16"/>
                <w:szCs w:val="16"/>
              </w:rPr>
              <w:t>Gestionnaire des ressources humaines, de l'action sociale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BDB"/>
            <w:noWrap/>
            <w:vAlign w:val="center"/>
            <w:hideMark/>
          </w:tcPr>
          <w:p w:rsidR="009E703C" w:rsidRPr="002B7916" w:rsidRDefault="009E703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B7916">
              <w:rPr>
                <w:rFonts w:ascii="Arial" w:hAnsi="Arial" w:cs="Arial"/>
                <w:color w:val="000000"/>
                <w:sz w:val="16"/>
                <w:szCs w:val="16"/>
              </w:rPr>
              <w:t>1,50%</w:t>
            </w:r>
          </w:p>
        </w:tc>
      </w:tr>
      <w:tr w:rsidR="009E703C" w:rsidTr="002B7916">
        <w:trPr>
          <w:trHeight w:val="221"/>
        </w:trPr>
        <w:tc>
          <w:tcPr>
            <w:tcW w:w="2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03C" w:rsidRPr="002B7916" w:rsidRDefault="009E70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03C" w:rsidRPr="002B7916" w:rsidRDefault="009E703C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B791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Total "Ressources humaines"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03C" w:rsidRPr="002B7916" w:rsidRDefault="009E703C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B791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1,50%</w:t>
            </w:r>
          </w:p>
        </w:tc>
      </w:tr>
      <w:tr w:rsidR="009E703C" w:rsidTr="002B7916">
        <w:trPr>
          <w:trHeight w:val="221"/>
        </w:trPr>
        <w:tc>
          <w:tcPr>
            <w:tcW w:w="21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  <w:hideMark/>
          </w:tcPr>
          <w:p w:rsidR="009E703C" w:rsidRPr="002B7916" w:rsidRDefault="009E703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B7916">
              <w:rPr>
                <w:rFonts w:ascii="Arial" w:hAnsi="Arial" w:cs="Arial"/>
                <w:color w:val="000000"/>
                <w:sz w:val="16"/>
                <w:szCs w:val="16"/>
              </w:rPr>
              <w:t>Pilotage et animation des services et des grands projets</w:t>
            </w:r>
          </w:p>
        </w:tc>
        <w:tc>
          <w:tcPr>
            <w:tcW w:w="5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BDB"/>
            <w:noWrap/>
            <w:vAlign w:val="center"/>
            <w:hideMark/>
          </w:tcPr>
          <w:p w:rsidR="009E703C" w:rsidRPr="002B7916" w:rsidRDefault="009E70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2B7916">
              <w:rPr>
                <w:rFonts w:ascii="Arial" w:hAnsi="Arial" w:cs="Arial"/>
                <w:color w:val="000000"/>
                <w:sz w:val="16"/>
                <w:szCs w:val="16"/>
              </w:rPr>
              <w:t>Chef(</w:t>
            </w:r>
            <w:proofErr w:type="spellStart"/>
            <w:proofErr w:type="gramEnd"/>
            <w:r w:rsidRPr="002B7916">
              <w:rPr>
                <w:rFonts w:ascii="Arial" w:hAnsi="Arial" w:cs="Arial"/>
                <w:color w:val="000000"/>
                <w:sz w:val="16"/>
                <w:szCs w:val="16"/>
              </w:rPr>
              <w:t>fe</w:t>
            </w:r>
            <w:proofErr w:type="spellEnd"/>
            <w:r w:rsidRPr="002B7916">
              <w:rPr>
                <w:rFonts w:ascii="Arial" w:hAnsi="Arial" w:cs="Arial"/>
                <w:color w:val="000000"/>
                <w:sz w:val="16"/>
                <w:szCs w:val="16"/>
              </w:rPr>
              <w:t>) de bureau, adjoint(e) au/à la chef(</w:t>
            </w:r>
            <w:proofErr w:type="spellStart"/>
            <w:r w:rsidRPr="002B7916">
              <w:rPr>
                <w:rFonts w:ascii="Arial" w:hAnsi="Arial" w:cs="Arial"/>
                <w:color w:val="000000"/>
                <w:sz w:val="16"/>
                <w:szCs w:val="16"/>
              </w:rPr>
              <w:t>fe</w:t>
            </w:r>
            <w:proofErr w:type="spellEnd"/>
            <w:r w:rsidRPr="002B7916">
              <w:rPr>
                <w:rFonts w:ascii="Arial" w:hAnsi="Arial" w:cs="Arial"/>
                <w:color w:val="000000"/>
                <w:sz w:val="16"/>
                <w:szCs w:val="16"/>
              </w:rPr>
              <w:t>) de bureau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BDB"/>
            <w:noWrap/>
            <w:vAlign w:val="center"/>
            <w:hideMark/>
          </w:tcPr>
          <w:p w:rsidR="009E703C" w:rsidRPr="002B7916" w:rsidRDefault="009E703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B7916">
              <w:rPr>
                <w:rFonts w:ascii="Arial" w:hAnsi="Arial" w:cs="Arial"/>
                <w:color w:val="000000"/>
                <w:sz w:val="16"/>
                <w:szCs w:val="16"/>
              </w:rPr>
              <w:t>22,70%</w:t>
            </w:r>
          </w:p>
        </w:tc>
      </w:tr>
      <w:tr w:rsidR="009E703C" w:rsidTr="002B7916">
        <w:trPr>
          <w:trHeight w:val="221"/>
        </w:trPr>
        <w:tc>
          <w:tcPr>
            <w:tcW w:w="2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03C" w:rsidRPr="002B7916" w:rsidRDefault="009E70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03C" w:rsidRPr="002B7916" w:rsidRDefault="009E70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B7916">
              <w:rPr>
                <w:rFonts w:ascii="Arial" w:hAnsi="Arial" w:cs="Arial"/>
                <w:color w:val="000000"/>
                <w:sz w:val="16"/>
                <w:szCs w:val="16"/>
              </w:rPr>
              <w:t>Conseillère-experte / Conseiller-expert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03C" w:rsidRPr="002B7916" w:rsidRDefault="009E703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B7916">
              <w:rPr>
                <w:rFonts w:ascii="Arial" w:hAnsi="Arial" w:cs="Arial"/>
                <w:color w:val="000000"/>
                <w:sz w:val="16"/>
                <w:szCs w:val="16"/>
              </w:rPr>
              <w:t>1,50%</w:t>
            </w:r>
          </w:p>
        </w:tc>
      </w:tr>
      <w:tr w:rsidR="009E703C" w:rsidTr="002B7916">
        <w:trPr>
          <w:trHeight w:val="221"/>
        </w:trPr>
        <w:tc>
          <w:tcPr>
            <w:tcW w:w="2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03C" w:rsidRPr="002B7916" w:rsidRDefault="009E70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BDB"/>
            <w:noWrap/>
            <w:vAlign w:val="center"/>
            <w:hideMark/>
          </w:tcPr>
          <w:p w:rsidR="009E703C" w:rsidRPr="002B7916" w:rsidRDefault="009E70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B7916">
              <w:rPr>
                <w:rFonts w:ascii="Arial" w:hAnsi="Arial" w:cs="Arial"/>
                <w:color w:val="000000"/>
                <w:sz w:val="16"/>
                <w:szCs w:val="16"/>
              </w:rPr>
              <w:t>Sous-directrice / Sous-directeur ou adjoint au sous-directeur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BDB"/>
            <w:noWrap/>
            <w:vAlign w:val="center"/>
            <w:hideMark/>
          </w:tcPr>
          <w:p w:rsidR="009E703C" w:rsidRPr="002B7916" w:rsidRDefault="009E703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B7916">
              <w:rPr>
                <w:rFonts w:ascii="Arial" w:hAnsi="Arial" w:cs="Arial"/>
                <w:color w:val="000000"/>
                <w:sz w:val="16"/>
                <w:szCs w:val="16"/>
              </w:rPr>
              <w:t>4,50%</w:t>
            </w:r>
          </w:p>
        </w:tc>
      </w:tr>
      <w:tr w:rsidR="009E703C" w:rsidTr="002B7916">
        <w:trPr>
          <w:trHeight w:val="221"/>
        </w:trPr>
        <w:tc>
          <w:tcPr>
            <w:tcW w:w="2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03C" w:rsidRPr="002B7916" w:rsidRDefault="009E70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03C" w:rsidRPr="002B7916" w:rsidRDefault="009E703C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B791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Total "Pilotage et animation des services et des grands projets"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03C" w:rsidRPr="002B7916" w:rsidRDefault="009E703C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B791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28,80%</w:t>
            </w:r>
          </w:p>
        </w:tc>
      </w:tr>
      <w:tr w:rsidR="009E703C" w:rsidTr="002B7916">
        <w:trPr>
          <w:trHeight w:val="274"/>
        </w:trPr>
        <w:tc>
          <w:tcPr>
            <w:tcW w:w="21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03C" w:rsidRPr="002B7916" w:rsidRDefault="009E703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B7916">
              <w:rPr>
                <w:rFonts w:ascii="Arial" w:hAnsi="Arial" w:cs="Arial"/>
                <w:color w:val="000000"/>
                <w:sz w:val="16"/>
                <w:szCs w:val="16"/>
              </w:rPr>
              <w:t>Réglementation et contrôle</w:t>
            </w:r>
          </w:p>
        </w:tc>
        <w:tc>
          <w:tcPr>
            <w:tcW w:w="5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BDB"/>
            <w:noWrap/>
            <w:vAlign w:val="center"/>
            <w:hideMark/>
          </w:tcPr>
          <w:p w:rsidR="009E703C" w:rsidRPr="002B7916" w:rsidRDefault="009E70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B7916">
              <w:rPr>
                <w:rFonts w:ascii="Arial" w:hAnsi="Arial" w:cs="Arial"/>
                <w:color w:val="000000"/>
                <w:sz w:val="16"/>
                <w:szCs w:val="16"/>
              </w:rPr>
              <w:t>Chargée / Chargé de l'élaboration de la réglementation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BDB"/>
            <w:noWrap/>
            <w:vAlign w:val="center"/>
            <w:hideMark/>
          </w:tcPr>
          <w:p w:rsidR="009E703C" w:rsidRPr="002B7916" w:rsidRDefault="009E703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B7916">
              <w:rPr>
                <w:rFonts w:ascii="Arial" w:hAnsi="Arial" w:cs="Arial"/>
                <w:color w:val="000000"/>
                <w:sz w:val="16"/>
                <w:szCs w:val="16"/>
              </w:rPr>
              <w:t>16,70%</w:t>
            </w:r>
          </w:p>
        </w:tc>
      </w:tr>
      <w:tr w:rsidR="009E703C" w:rsidTr="002B7916">
        <w:trPr>
          <w:trHeight w:val="221"/>
        </w:trPr>
        <w:tc>
          <w:tcPr>
            <w:tcW w:w="2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03C" w:rsidRPr="002B7916" w:rsidRDefault="009E70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03C" w:rsidRPr="002B7916" w:rsidRDefault="009E70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B7916">
              <w:rPr>
                <w:rFonts w:ascii="Arial" w:hAnsi="Arial" w:cs="Arial"/>
                <w:color w:val="000000"/>
                <w:sz w:val="16"/>
                <w:szCs w:val="16"/>
              </w:rPr>
              <w:t>Chargée / Chargé du contrôle de la formation professionnelle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03C" w:rsidRPr="002B7916" w:rsidRDefault="009E703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B7916">
              <w:rPr>
                <w:rFonts w:ascii="Arial" w:hAnsi="Arial" w:cs="Arial"/>
                <w:color w:val="000000"/>
                <w:sz w:val="16"/>
                <w:szCs w:val="16"/>
              </w:rPr>
              <w:t>4,50%</w:t>
            </w:r>
          </w:p>
        </w:tc>
      </w:tr>
      <w:tr w:rsidR="009E703C" w:rsidTr="002B7916">
        <w:trPr>
          <w:trHeight w:val="221"/>
        </w:trPr>
        <w:tc>
          <w:tcPr>
            <w:tcW w:w="2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03C" w:rsidRPr="002B7916" w:rsidRDefault="009E70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BDB"/>
            <w:noWrap/>
            <w:vAlign w:val="center"/>
            <w:hideMark/>
          </w:tcPr>
          <w:p w:rsidR="009E703C" w:rsidRPr="002B7916" w:rsidRDefault="009E70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B7916">
              <w:rPr>
                <w:rFonts w:ascii="Arial" w:hAnsi="Arial" w:cs="Arial"/>
                <w:color w:val="000000"/>
                <w:sz w:val="16"/>
                <w:szCs w:val="16"/>
              </w:rPr>
              <w:t>Inspectrice / Inspecteur du travail chargé(e) du contrôle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BDB"/>
            <w:noWrap/>
            <w:vAlign w:val="center"/>
            <w:hideMark/>
          </w:tcPr>
          <w:p w:rsidR="009E703C" w:rsidRPr="002B7916" w:rsidRDefault="009E703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B7916">
              <w:rPr>
                <w:rFonts w:ascii="Arial" w:hAnsi="Arial" w:cs="Arial"/>
                <w:color w:val="000000"/>
                <w:sz w:val="16"/>
                <w:szCs w:val="16"/>
              </w:rPr>
              <w:t>6,10%</w:t>
            </w:r>
          </w:p>
        </w:tc>
      </w:tr>
      <w:tr w:rsidR="009E703C" w:rsidTr="002B7916">
        <w:trPr>
          <w:trHeight w:val="221"/>
        </w:trPr>
        <w:tc>
          <w:tcPr>
            <w:tcW w:w="2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03C" w:rsidRPr="002B7916" w:rsidRDefault="009E70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03C" w:rsidRPr="002B7916" w:rsidRDefault="009E703C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B791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Total "Réglementation et contrôle"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03C" w:rsidRPr="002B7916" w:rsidRDefault="009E703C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B791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27,30%</w:t>
            </w:r>
          </w:p>
        </w:tc>
      </w:tr>
      <w:tr w:rsidR="009E703C" w:rsidTr="002B7916">
        <w:trPr>
          <w:trHeight w:val="221"/>
        </w:trPr>
        <w:tc>
          <w:tcPr>
            <w:tcW w:w="21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  <w:hideMark/>
          </w:tcPr>
          <w:p w:rsidR="009E703C" w:rsidRPr="002B7916" w:rsidRDefault="009E703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B7916">
              <w:rPr>
                <w:rFonts w:ascii="Arial" w:hAnsi="Arial" w:cs="Arial"/>
                <w:color w:val="000000"/>
                <w:sz w:val="16"/>
                <w:szCs w:val="16"/>
              </w:rPr>
              <w:t>Systèmes et réseaux d'information</w:t>
            </w:r>
          </w:p>
        </w:tc>
        <w:tc>
          <w:tcPr>
            <w:tcW w:w="5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BDB"/>
            <w:noWrap/>
            <w:vAlign w:val="center"/>
            <w:hideMark/>
          </w:tcPr>
          <w:p w:rsidR="009E703C" w:rsidRPr="002B7916" w:rsidRDefault="009E70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B7916">
              <w:rPr>
                <w:rFonts w:ascii="Arial" w:hAnsi="Arial" w:cs="Arial"/>
                <w:color w:val="000000"/>
                <w:sz w:val="16"/>
                <w:szCs w:val="16"/>
              </w:rPr>
              <w:t>Cheffe / Chef de projet maîtrise d'ouvrage des SI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BDB"/>
            <w:noWrap/>
            <w:vAlign w:val="center"/>
            <w:hideMark/>
          </w:tcPr>
          <w:p w:rsidR="009E703C" w:rsidRPr="002B7916" w:rsidRDefault="009E703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B7916">
              <w:rPr>
                <w:rFonts w:ascii="Arial" w:hAnsi="Arial" w:cs="Arial"/>
                <w:color w:val="000000"/>
                <w:sz w:val="16"/>
                <w:szCs w:val="16"/>
              </w:rPr>
              <w:t>1,50%</w:t>
            </w:r>
          </w:p>
        </w:tc>
      </w:tr>
      <w:tr w:rsidR="009E703C" w:rsidTr="002B7916">
        <w:trPr>
          <w:trHeight w:val="221"/>
        </w:trPr>
        <w:tc>
          <w:tcPr>
            <w:tcW w:w="2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03C" w:rsidRPr="002B7916" w:rsidRDefault="009E70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03C" w:rsidRPr="002B7916" w:rsidRDefault="009E703C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B791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Total "Systèmes et réseaux d'information"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03C" w:rsidRPr="002B7916" w:rsidRDefault="009E703C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B791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1,50%</w:t>
            </w:r>
          </w:p>
        </w:tc>
      </w:tr>
      <w:tr w:rsidR="009E703C" w:rsidTr="002B7916">
        <w:trPr>
          <w:trHeight w:val="214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9E703C" w:rsidRPr="002B7916" w:rsidRDefault="009E703C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2B7916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Total </w:t>
            </w:r>
          </w:p>
        </w:tc>
        <w:tc>
          <w:tcPr>
            <w:tcW w:w="5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9E703C" w:rsidRPr="002B7916" w:rsidRDefault="009E703C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2B7916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396F"/>
            <w:noWrap/>
            <w:vAlign w:val="center"/>
            <w:hideMark/>
          </w:tcPr>
          <w:p w:rsidR="009E703C" w:rsidRPr="002B7916" w:rsidRDefault="009E703C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2B7916">
              <w:rPr>
                <w:rFonts w:ascii="Arial" w:hAnsi="Arial" w:cs="Arial"/>
                <w:color w:val="FFFFFF"/>
                <w:sz w:val="16"/>
                <w:szCs w:val="16"/>
              </w:rPr>
              <w:t>100,00%</w:t>
            </w:r>
          </w:p>
        </w:tc>
      </w:tr>
    </w:tbl>
    <w:p w:rsidR="00D928B1" w:rsidRPr="00392C7E" w:rsidRDefault="00D928B1" w:rsidP="00843DD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sz w:val="22"/>
          <w:szCs w:val="22"/>
        </w:rPr>
      </w:pPr>
    </w:p>
    <w:sectPr w:rsidR="00D928B1" w:rsidRPr="00392C7E" w:rsidSect="00843DD0">
      <w:headerReference w:type="default" r:id="rId16"/>
      <w:pgSz w:w="11906" w:h="16838"/>
      <w:pgMar w:top="1077" w:right="1418" w:bottom="107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311F" w:rsidRDefault="00E4311F">
      <w:r>
        <w:separator/>
      </w:r>
    </w:p>
  </w:endnote>
  <w:endnote w:type="continuationSeparator" w:id="0">
    <w:p w:rsidR="00E4311F" w:rsidRDefault="00E43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311F" w:rsidRDefault="00E4311F">
      <w:r>
        <w:separator/>
      </w:r>
    </w:p>
  </w:footnote>
  <w:footnote w:type="continuationSeparator" w:id="0">
    <w:p w:rsidR="00E4311F" w:rsidRDefault="00E431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FD1" w:rsidRPr="00142945" w:rsidRDefault="00280FD1" w:rsidP="0069120D">
    <w:pPr>
      <w:pStyle w:val="En-tte"/>
      <w:rPr>
        <w:sz w:val="18"/>
      </w:rPr>
    </w:pPr>
    <w:r w:rsidRPr="00142945">
      <w:rPr>
        <w:sz w:val="18"/>
      </w:rPr>
      <w:t>SGMS/DRH-SD1A</w:t>
    </w:r>
  </w:p>
  <w:p w:rsidR="00280FD1" w:rsidRDefault="00280FD1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A6AF6"/>
    <w:multiLevelType w:val="hybridMultilevel"/>
    <w:tmpl w:val="671E6AAE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A1B19B4"/>
    <w:multiLevelType w:val="hybridMultilevel"/>
    <w:tmpl w:val="276E1904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9CB61F2"/>
    <w:multiLevelType w:val="hybridMultilevel"/>
    <w:tmpl w:val="AEC2C146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48A12A0"/>
    <w:multiLevelType w:val="hybridMultilevel"/>
    <w:tmpl w:val="9310307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F061806"/>
    <w:multiLevelType w:val="hybridMultilevel"/>
    <w:tmpl w:val="81CE47C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FFA1D69"/>
    <w:multiLevelType w:val="hybridMultilevel"/>
    <w:tmpl w:val="1D34D4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F27512"/>
    <w:multiLevelType w:val="hybridMultilevel"/>
    <w:tmpl w:val="24DC5C20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E7C"/>
    <w:rsid w:val="00006FB8"/>
    <w:rsid w:val="00013435"/>
    <w:rsid w:val="00015FE7"/>
    <w:rsid w:val="00016AF5"/>
    <w:rsid w:val="000357EE"/>
    <w:rsid w:val="00035F76"/>
    <w:rsid w:val="00050715"/>
    <w:rsid w:val="00056553"/>
    <w:rsid w:val="00061ADB"/>
    <w:rsid w:val="00066A14"/>
    <w:rsid w:val="000710BE"/>
    <w:rsid w:val="00076822"/>
    <w:rsid w:val="00080D88"/>
    <w:rsid w:val="00084CD1"/>
    <w:rsid w:val="00086A99"/>
    <w:rsid w:val="00095FE2"/>
    <w:rsid w:val="00097DCE"/>
    <w:rsid w:val="000A204A"/>
    <w:rsid w:val="000A4479"/>
    <w:rsid w:val="000B0233"/>
    <w:rsid w:val="000B3C3E"/>
    <w:rsid w:val="000C7311"/>
    <w:rsid w:val="000E1A05"/>
    <w:rsid w:val="000F2DDA"/>
    <w:rsid w:val="000F523B"/>
    <w:rsid w:val="00100E76"/>
    <w:rsid w:val="001010BE"/>
    <w:rsid w:val="00102310"/>
    <w:rsid w:val="00102E19"/>
    <w:rsid w:val="001031C8"/>
    <w:rsid w:val="0010561C"/>
    <w:rsid w:val="0010778C"/>
    <w:rsid w:val="00112B0E"/>
    <w:rsid w:val="00114712"/>
    <w:rsid w:val="00121617"/>
    <w:rsid w:val="0012494A"/>
    <w:rsid w:val="001264D9"/>
    <w:rsid w:val="00126535"/>
    <w:rsid w:val="00133F20"/>
    <w:rsid w:val="00141980"/>
    <w:rsid w:val="00154C2C"/>
    <w:rsid w:val="00155B31"/>
    <w:rsid w:val="00173DB9"/>
    <w:rsid w:val="00194E3D"/>
    <w:rsid w:val="00196664"/>
    <w:rsid w:val="001A03B2"/>
    <w:rsid w:val="001B1893"/>
    <w:rsid w:val="001C23A1"/>
    <w:rsid w:val="001C27AA"/>
    <w:rsid w:val="001C45C5"/>
    <w:rsid w:val="001D0FAE"/>
    <w:rsid w:val="001D1896"/>
    <w:rsid w:val="001D2A0B"/>
    <w:rsid w:val="001E206D"/>
    <w:rsid w:val="001E325A"/>
    <w:rsid w:val="001E5A10"/>
    <w:rsid w:val="001E7572"/>
    <w:rsid w:val="001F1F49"/>
    <w:rsid w:val="001F7EAB"/>
    <w:rsid w:val="00205435"/>
    <w:rsid w:val="0021381A"/>
    <w:rsid w:val="00221895"/>
    <w:rsid w:val="00221B49"/>
    <w:rsid w:val="002366D1"/>
    <w:rsid w:val="00240617"/>
    <w:rsid w:val="002422DF"/>
    <w:rsid w:val="00250F96"/>
    <w:rsid w:val="00254EDF"/>
    <w:rsid w:val="002605AC"/>
    <w:rsid w:val="00270A05"/>
    <w:rsid w:val="00270FC4"/>
    <w:rsid w:val="002736FF"/>
    <w:rsid w:val="00274AA1"/>
    <w:rsid w:val="002769BF"/>
    <w:rsid w:val="00276BC4"/>
    <w:rsid w:val="00280FD1"/>
    <w:rsid w:val="00296A7B"/>
    <w:rsid w:val="00296EAD"/>
    <w:rsid w:val="002A6829"/>
    <w:rsid w:val="002A6F7D"/>
    <w:rsid w:val="002B5947"/>
    <w:rsid w:val="002B7916"/>
    <w:rsid w:val="002C39D5"/>
    <w:rsid w:val="002C6678"/>
    <w:rsid w:val="002D1E66"/>
    <w:rsid w:val="002E3B8D"/>
    <w:rsid w:val="002F6E7F"/>
    <w:rsid w:val="00300D9F"/>
    <w:rsid w:val="003010F6"/>
    <w:rsid w:val="0030416E"/>
    <w:rsid w:val="00310285"/>
    <w:rsid w:val="00313D79"/>
    <w:rsid w:val="00314820"/>
    <w:rsid w:val="00322BE8"/>
    <w:rsid w:val="00325658"/>
    <w:rsid w:val="003275DD"/>
    <w:rsid w:val="00327736"/>
    <w:rsid w:val="00342EC3"/>
    <w:rsid w:val="003459FF"/>
    <w:rsid w:val="00347D25"/>
    <w:rsid w:val="00352431"/>
    <w:rsid w:val="00363626"/>
    <w:rsid w:val="00380595"/>
    <w:rsid w:val="00381053"/>
    <w:rsid w:val="003818C7"/>
    <w:rsid w:val="00392C7E"/>
    <w:rsid w:val="00396D22"/>
    <w:rsid w:val="00397B09"/>
    <w:rsid w:val="003A09D9"/>
    <w:rsid w:val="003A4DEE"/>
    <w:rsid w:val="003A721C"/>
    <w:rsid w:val="003A7DB0"/>
    <w:rsid w:val="003B1F90"/>
    <w:rsid w:val="003B2FD0"/>
    <w:rsid w:val="003C3300"/>
    <w:rsid w:val="003D0693"/>
    <w:rsid w:val="003D1596"/>
    <w:rsid w:val="003D16C3"/>
    <w:rsid w:val="003D2358"/>
    <w:rsid w:val="003D2979"/>
    <w:rsid w:val="003D4D5F"/>
    <w:rsid w:val="003E0493"/>
    <w:rsid w:val="003E5FD2"/>
    <w:rsid w:val="003F0C22"/>
    <w:rsid w:val="003F4868"/>
    <w:rsid w:val="003F5159"/>
    <w:rsid w:val="003F7FA6"/>
    <w:rsid w:val="004063D0"/>
    <w:rsid w:val="00406BB2"/>
    <w:rsid w:val="00407C2F"/>
    <w:rsid w:val="0041139E"/>
    <w:rsid w:val="00413012"/>
    <w:rsid w:val="0042519F"/>
    <w:rsid w:val="00426956"/>
    <w:rsid w:val="0043530C"/>
    <w:rsid w:val="00445FEF"/>
    <w:rsid w:val="00452D86"/>
    <w:rsid w:val="00453005"/>
    <w:rsid w:val="004737C3"/>
    <w:rsid w:val="00480C29"/>
    <w:rsid w:val="00492827"/>
    <w:rsid w:val="00494CB8"/>
    <w:rsid w:val="004A0EAD"/>
    <w:rsid w:val="004A50E2"/>
    <w:rsid w:val="004A53BD"/>
    <w:rsid w:val="004A6106"/>
    <w:rsid w:val="004B2FEB"/>
    <w:rsid w:val="004B6852"/>
    <w:rsid w:val="004C0434"/>
    <w:rsid w:val="004C47EA"/>
    <w:rsid w:val="004D00E3"/>
    <w:rsid w:val="004D0AC1"/>
    <w:rsid w:val="004D0EB6"/>
    <w:rsid w:val="004D5832"/>
    <w:rsid w:val="004E0667"/>
    <w:rsid w:val="004E4125"/>
    <w:rsid w:val="004E502D"/>
    <w:rsid w:val="004E545C"/>
    <w:rsid w:val="004E69A5"/>
    <w:rsid w:val="004F4DA8"/>
    <w:rsid w:val="004F519C"/>
    <w:rsid w:val="005029E8"/>
    <w:rsid w:val="00503B2F"/>
    <w:rsid w:val="005104F9"/>
    <w:rsid w:val="00511111"/>
    <w:rsid w:val="00514FA2"/>
    <w:rsid w:val="00515C14"/>
    <w:rsid w:val="00516487"/>
    <w:rsid w:val="005174E7"/>
    <w:rsid w:val="00521516"/>
    <w:rsid w:val="00526492"/>
    <w:rsid w:val="00541228"/>
    <w:rsid w:val="005444EF"/>
    <w:rsid w:val="00544CBC"/>
    <w:rsid w:val="00546BDF"/>
    <w:rsid w:val="00546DBE"/>
    <w:rsid w:val="00546E11"/>
    <w:rsid w:val="00561CD6"/>
    <w:rsid w:val="00562640"/>
    <w:rsid w:val="00564962"/>
    <w:rsid w:val="00580873"/>
    <w:rsid w:val="00584F34"/>
    <w:rsid w:val="00586CCF"/>
    <w:rsid w:val="005879B1"/>
    <w:rsid w:val="005A392C"/>
    <w:rsid w:val="005B5CDA"/>
    <w:rsid w:val="005C65AE"/>
    <w:rsid w:val="005C66E9"/>
    <w:rsid w:val="005D387D"/>
    <w:rsid w:val="005D4BEB"/>
    <w:rsid w:val="005D5CAA"/>
    <w:rsid w:val="005E4724"/>
    <w:rsid w:val="005E4D03"/>
    <w:rsid w:val="005E76A4"/>
    <w:rsid w:val="005F39EA"/>
    <w:rsid w:val="0060023B"/>
    <w:rsid w:val="0060519B"/>
    <w:rsid w:val="006071C4"/>
    <w:rsid w:val="006129F3"/>
    <w:rsid w:val="0061337C"/>
    <w:rsid w:val="00620DBF"/>
    <w:rsid w:val="00630D85"/>
    <w:rsid w:val="00634F98"/>
    <w:rsid w:val="00642E30"/>
    <w:rsid w:val="0064583E"/>
    <w:rsid w:val="006530FE"/>
    <w:rsid w:val="006562BA"/>
    <w:rsid w:val="0066035C"/>
    <w:rsid w:val="00665BBF"/>
    <w:rsid w:val="00682259"/>
    <w:rsid w:val="00683247"/>
    <w:rsid w:val="0069120D"/>
    <w:rsid w:val="0069704D"/>
    <w:rsid w:val="00697DCD"/>
    <w:rsid w:val="006B2E33"/>
    <w:rsid w:val="006B47E2"/>
    <w:rsid w:val="006C44F3"/>
    <w:rsid w:val="006C5E58"/>
    <w:rsid w:val="006F11E3"/>
    <w:rsid w:val="00702389"/>
    <w:rsid w:val="00702744"/>
    <w:rsid w:val="00706189"/>
    <w:rsid w:val="00710F6C"/>
    <w:rsid w:val="007151BC"/>
    <w:rsid w:val="0073124E"/>
    <w:rsid w:val="007354D1"/>
    <w:rsid w:val="007522E9"/>
    <w:rsid w:val="007526C1"/>
    <w:rsid w:val="00755F7B"/>
    <w:rsid w:val="00771CBD"/>
    <w:rsid w:val="00772587"/>
    <w:rsid w:val="0077500F"/>
    <w:rsid w:val="007822AE"/>
    <w:rsid w:val="00787B33"/>
    <w:rsid w:val="00791C45"/>
    <w:rsid w:val="00794167"/>
    <w:rsid w:val="007A04B5"/>
    <w:rsid w:val="007A421B"/>
    <w:rsid w:val="007B2426"/>
    <w:rsid w:val="007B3253"/>
    <w:rsid w:val="007B6645"/>
    <w:rsid w:val="007B72BC"/>
    <w:rsid w:val="007C3913"/>
    <w:rsid w:val="007D54F8"/>
    <w:rsid w:val="007F5CA7"/>
    <w:rsid w:val="00804B4C"/>
    <w:rsid w:val="0081417D"/>
    <w:rsid w:val="008258A3"/>
    <w:rsid w:val="00826B7B"/>
    <w:rsid w:val="008335BE"/>
    <w:rsid w:val="008357F9"/>
    <w:rsid w:val="00836AE6"/>
    <w:rsid w:val="0084097F"/>
    <w:rsid w:val="00842E7C"/>
    <w:rsid w:val="00843DD0"/>
    <w:rsid w:val="00845DDF"/>
    <w:rsid w:val="008678CC"/>
    <w:rsid w:val="0087721E"/>
    <w:rsid w:val="00877F6C"/>
    <w:rsid w:val="008841F5"/>
    <w:rsid w:val="00890100"/>
    <w:rsid w:val="0089723D"/>
    <w:rsid w:val="008A16C2"/>
    <w:rsid w:val="008A2CA0"/>
    <w:rsid w:val="008A53C2"/>
    <w:rsid w:val="008A62BF"/>
    <w:rsid w:val="008C72F2"/>
    <w:rsid w:val="008E3FB3"/>
    <w:rsid w:val="008E4A22"/>
    <w:rsid w:val="008E6F55"/>
    <w:rsid w:val="008F5DB3"/>
    <w:rsid w:val="00904C72"/>
    <w:rsid w:val="00913D61"/>
    <w:rsid w:val="00920B89"/>
    <w:rsid w:val="00920C99"/>
    <w:rsid w:val="00921F5E"/>
    <w:rsid w:val="0093062A"/>
    <w:rsid w:val="00934102"/>
    <w:rsid w:val="00943960"/>
    <w:rsid w:val="009445FE"/>
    <w:rsid w:val="00944F41"/>
    <w:rsid w:val="0095034B"/>
    <w:rsid w:val="009542ED"/>
    <w:rsid w:val="00961C2E"/>
    <w:rsid w:val="00966D8C"/>
    <w:rsid w:val="0097109B"/>
    <w:rsid w:val="00974283"/>
    <w:rsid w:val="00976A23"/>
    <w:rsid w:val="00982F02"/>
    <w:rsid w:val="00991D47"/>
    <w:rsid w:val="00996996"/>
    <w:rsid w:val="0099727D"/>
    <w:rsid w:val="009A0DE8"/>
    <w:rsid w:val="009A132B"/>
    <w:rsid w:val="009A3CD8"/>
    <w:rsid w:val="009C0047"/>
    <w:rsid w:val="009C0B66"/>
    <w:rsid w:val="009C26A3"/>
    <w:rsid w:val="009C52EB"/>
    <w:rsid w:val="009D7EE6"/>
    <w:rsid w:val="009E42D9"/>
    <w:rsid w:val="009E703C"/>
    <w:rsid w:val="009F2B79"/>
    <w:rsid w:val="009F7756"/>
    <w:rsid w:val="00A103CE"/>
    <w:rsid w:val="00A144C2"/>
    <w:rsid w:val="00A2134A"/>
    <w:rsid w:val="00A33937"/>
    <w:rsid w:val="00A43B47"/>
    <w:rsid w:val="00A46BDB"/>
    <w:rsid w:val="00A51599"/>
    <w:rsid w:val="00A63F1D"/>
    <w:rsid w:val="00A736D8"/>
    <w:rsid w:val="00A80BFD"/>
    <w:rsid w:val="00A82366"/>
    <w:rsid w:val="00A843E6"/>
    <w:rsid w:val="00AA1A5A"/>
    <w:rsid w:val="00AB78F5"/>
    <w:rsid w:val="00AC5180"/>
    <w:rsid w:val="00AC6B80"/>
    <w:rsid w:val="00AC7911"/>
    <w:rsid w:val="00AE4E36"/>
    <w:rsid w:val="00AE6274"/>
    <w:rsid w:val="00AF1507"/>
    <w:rsid w:val="00AF37FB"/>
    <w:rsid w:val="00AF5133"/>
    <w:rsid w:val="00AF7E12"/>
    <w:rsid w:val="00B23236"/>
    <w:rsid w:val="00B24547"/>
    <w:rsid w:val="00B27816"/>
    <w:rsid w:val="00B32D20"/>
    <w:rsid w:val="00B36724"/>
    <w:rsid w:val="00B512D3"/>
    <w:rsid w:val="00B564F7"/>
    <w:rsid w:val="00B566CE"/>
    <w:rsid w:val="00B5745F"/>
    <w:rsid w:val="00B62AB0"/>
    <w:rsid w:val="00B65CAA"/>
    <w:rsid w:val="00B70318"/>
    <w:rsid w:val="00B83491"/>
    <w:rsid w:val="00B96933"/>
    <w:rsid w:val="00BA0A94"/>
    <w:rsid w:val="00BA41A4"/>
    <w:rsid w:val="00BB7319"/>
    <w:rsid w:val="00BC71EF"/>
    <w:rsid w:val="00BC7310"/>
    <w:rsid w:val="00BD35A8"/>
    <w:rsid w:val="00BE1948"/>
    <w:rsid w:val="00BE3398"/>
    <w:rsid w:val="00BE4626"/>
    <w:rsid w:val="00BE7423"/>
    <w:rsid w:val="00C053E3"/>
    <w:rsid w:val="00C06823"/>
    <w:rsid w:val="00C07D52"/>
    <w:rsid w:val="00C1447A"/>
    <w:rsid w:val="00C14481"/>
    <w:rsid w:val="00C175EA"/>
    <w:rsid w:val="00C21C5E"/>
    <w:rsid w:val="00C23B8D"/>
    <w:rsid w:val="00C27D4D"/>
    <w:rsid w:val="00C30BBA"/>
    <w:rsid w:val="00C356CE"/>
    <w:rsid w:val="00C50E53"/>
    <w:rsid w:val="00C54052"/>
    <w:rsid w:val="00C63D34"/>
    <w:rsid w:val="00C63D74"/>
    <w:rsid w:val="00C65C9D"/>
    <w:rsid w:val="00C76479"/>
    <w:rsid w:val="00C825C4"/>
    <w:rsid w:val="00C97261"/>
    <w:rsid w:val="00CA4068"/>
    <w:rsid w:val="00CA70B3"/>
    <w:rsid w:val="00CB128D"/>
    <w:rsid w:val="00CB52A1"/>
    <w:rsid w:val="00CC1ABA"/>
    <w:rsid w:val="00CD0591"/>
    <w:rsid w:val="00CE5748"/>
    <w:rsid w:val="00CF02C2"/>
    <w:rsid w:val="00CF0415"/>
    <w:rsid w:val="00CF2A83"/>
    <w:rsid w:val="00CF7932"/>
    <w:rsid w:val="00D06463"/>
    <w:rsid w:val="00D104DE"/>
    <w:rsid w:val="00D15353"/>
    <w:rsid w:val="00D17FAE"/>
    <w:rsid w:val="00D26045"/>
    <w:rsid w:val="00D408EF"/>
    <w:rsid w:val="00D50D73"/>
    <w:rsid w:val="00D62004"/>
    <w:rsid w:val="00D62514"/>
    <w:rsid w:val="00D6695F"/>
    <w:rsid w:val="00D731A3"/>
    <w:rsid w:val="00D803ED"/>
    <w:rsid w:val="00D84562"/>
    <w:rsid w:val="00D928B1"/>
    <w:rsid w:val="00D93B41"/>
    <w:rsid w:val="00D96849"/>
    <w:rsid w:val="00D97439"/>
    <w:rsid w:val="00DA0D71"/>
    <w:rsid w:val="00DA1339"/>
    <w:rsid w:val="00DB4F75"/>
    <w:rsid w:val="00DB7B41"/>
    <w:rsid w:val="00DD4299"/>
    <w:rsid w:val="00DE6239"/>
    <w:rsid w:val="00DF2791"/>
    <w:rsid w:val="00E04B41"/>
    <w:rsid w:val="00E3668A"/>
    <w:rsid w:val="00E3679C"/>
    <w:rsid w:val="00E36A04"/>
    <w:rsid w:val="00E4042E"/>
    <w:rsid w:val="00E4311F"/>
    <w:rsid w:val="00E465A5"/>
    <w:rsid w:val="00E46E99"/>
    <w:rsid w:val="00E50A76"/>
    <w:rsid w:val="00E50EEC"/>
    <w:rsid w:val="00E51E46"/>
    <w:rsid w:val="00E53041"/>
    <w:rsid w:val="00E54636"/>
    <w:rsid w:val="00E55253"/>
    <w:rsid w:val="00E63C28"/>
    <w:rsid w:val="00E71469"/>
    <w:rsid w:val="00E72694"/>
    <w:rsid w:val="00E76BA3"/>
    <w:rsid w:val="00E82A5D"/>
    <w:rsid w:val="00EA3D02"/>
    <w:rsid w:val="00EB2EE4"/>
    <w:rsid w:val="00EC07E8"/>
    <w:rsid w:val="00EC27AA"/>
    <w:rsid w:val="00ED3C86"/>
    <w:rsid w:val="00EF540C"/>
    <w:rsid w:val="00F02F95"/>
    <w:rsid w:val="00F06B60"/>
    <w:rsid w:val="00F11B80"/>
    <w:rsid w:val="00F234C2"/>
    <w:rsid w:val="00F23F3C"/>
    <w:rsid w:val="00F32401"/>
    <w:rsid w:val="00F359E4"/>
    <w:rsid w:val="00F4516F"/>
    <w:rsid w:val="00F55734"/>
    <w:rsid w:val="00F6021A"/>
    <w:rsid w:val="00F64CF2"/>
    <w:rsid w:val="00F65674"/>
    <w:rsid w:val="00F67F27"/>
    <w:rsid w:val="00F76346"/>
    <w:rsid w:val="00F82880"/>
    <w:rsid w:val="00F836F6"/>
    <w:rsid w:val="00F85C76"/>
    <w:rsid w:val="00F86E3B"/>
    <w:rsid w:val="00F87FEE"/>
    <w:rsid w:val="00F93809"/>
    <w:rsid w:val="00FA0434"/>
    <w:rsid w:val="00FA16FE"/>
    <w:rsid w:val="00FA1E38"/>
    <w:rsid w:val="00FA34E9"/>
    <w:rsid w:val="00FA3C7A"/>
    <w:rsid w:val="00FA3EDC"/>
    <w:rsid w:val="00FC29E8"/>
    <w:rsid w:val="00FD14E3"/>
    <w:rsid w:val="00FD18CE"/>
    <w:rsid w:val="00FE0BA2"/>
    <w:rsid w:val="00FF1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92827"/>
    <w:rPr>
      <w:sz w:val="24"/>
      <w:szCs w:val="24"/>
    </w:rPr>
  </w:style>
  <w:style w:type="paragraph" w:styleId="Titre2">
    <w:name w:val="heading 2"/>
    <w:basedOn w:val="Normal"/>
    <w:next w:val="Normal"/>
    <w:qFormat/>
    <w:rsid w:val="00842E7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semiHidden/>
    <w:rsid w:val="00AC5180"/>
    <w:rPr>
      <w:sz w:val="20"/>
      <w:szCs w:val="20"/>
    </w:rPr>
  </w:style>
  <w:style w:type="character" w:styleId="Appelnotedebasdep">
    <w:name w:val="footnote reference"/>
    <w:basedOn w:val="Policepardfaut"/>
    <w:semiHidden/>
    <w:rsid w:val="00AC5180"/>
    <w:rPr>
      <w:vertAlign w:val="superscript"/>
    </w:rPr>
  </w:style>
  <w:style w:type="paragraph" w:styleId="Textedebulles">
    <w:name w:val="Balloon Text"/>
    <w:basedOn w:val="Normal"/>
    <w:link w:val="TextedebullesCar"/>
    <w:rsid w:val="0089010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89010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175EA"/>
    <w:pPr>
      <w:ind w:left="720"/>
      <w:contextualSpacing/>
    </w:pPr>
  </w:style>
  <w:style w:type="paragraph" w:styleId="En-tte">
    <w:name w:val="header"/>
    <w:basedOn w:val="Normal"/>
    <w:link w:val="En-tteCar"/>
    <w:rsid w:val="00F02F9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F02F95"/>
    <w:rPr>
      <w:sz w:val="24"/>
      <w:szCs w:val="24"/>
    </w:rPr>
  </w:style>
  <w:style w:type="paragraph" w:styleId="Pieddepage">
    <w:name w:val="footer"/>
    <w:basedOn w:val="Normal"/>
    <w:link w:val="PieddepageCar"/>
    <w:rsid w:val="00F02F9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F02F9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92827"/>
    <w:rPr>
      <w:sz w:val="24"/>
      <w:szCs w:val="24"/>
    </w:rPr>
  </w:style>
  <w:style w:type="paragraph" w:styleId="Titre2">
    <w:name w:val="heading 2"/>
    <w:basedOn w:val="Normal"/>
    <w:next w:val="Normal"/>
    <w:qFormat/>
    <w:rsid w:val="00842E7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semiHidden/>
    <w:rsid w:val="00AC5180"/>
    <w:rPr>
      <w:sz w:val="20"/>
      <w:szCs w:val="20"/>
    </w:rPr>
  </w:style>
  <w:style w:type="character" w:styleId="Appelnotedebasdep">
    <w:name w:val="footnote reference"/>
    <w:basedOn w:val="Policepardfaut"/>
    <w:semiHidden/>
    <w:rsid w:val="00AC5180"/>
    <w:rPr>
      <w:vertAlign w:val="superscript"/>
    </w:rPr>
  </w:style>
  <w:style w:type="paragraph" w:styleId="Textedebulles">
    <w:name w:val="Balloon Text"/>
    <w:basedOn w:val="Normal"/>
    <w:link w:val="TextedebullesCar"/>
    <w:rsid w:val="0089010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89010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175EA"/>
    <w:pPr>
      <w:ind w:left="720"/>
      <w:contextualSpacing/>
    </w:pPr>
  </w:style>
  <w:style w:type="paragraph" w:styleId="En-tte">
    <w:name w:val="header"/>
    <w:basedOn w:val="Normal"/>
    <w:link w:val="En-tteCar"/>
    <w:rsid w:val="00F02F9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F02F95"/>
    <w:rPr>
      <w:sz w:val="24"/>
      <w:szCs w:val="24"/>
    </w:rPr>
  </w:style>
  <w:style w:type="paragraph" w:styleId="Pieddepage">
    <w:name w:val="footer"/>
    <w:basedOn w:val="Normal"/>
    <w:link w:val="PieddepageCar"/>
    <w:rsid w:val="00F02F9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F02F9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9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3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6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7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8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10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\\vfiler1\drh2$\commun\sd1\sd1a\BILAN%20SOCIAL\2015%20-%20Bilan%20social\Collecte\SD2\SD2E\Fiche%20indicateurs%20+%20maquette%20SD2E.xlsx" TargetMode="External"/><Relationship Id="rId1" Type="http://schemas.openxmlformats.org/officeDocument/2006/relationships/themeOverride" Target="../theme/themeOverride2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file:///\\vfiler1\drh2$\commun\sd1\sd1a\BILAN%20SOCIAL\2015%20-%20Bilan%20social\Collecte\SD2\SD2E\Fiche%20indicateurs%20+%20maquette%20SD2E.xlsx" TargetMode="External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0"/>
    <c:plotArea>
      <c:layout>
        <c:manualLayout>
          <c:layoutTarget val="inner"/>
          <c:xMode val="edge"/>
          <c:yMode val="edge"/>
          <c:x val="2.6488152395584698E-2"/>
          <c:y val="4.7462817147857613E-4"/>
          <c:w val="0.78602193018556277"/>
          <c:h val="0.78905475357247734"/>
        </c:manualLayout>
      </c:layout>
      <c:barChart>
        <c:barDir val="col"/>
        <c:grouping val="stacked"/>
        <c:varyColors val="0"/>
        <c:ser>
          <c:idx val="3"/>
          <c:order val="0"/>
          <c:tx>
            <c:strRef>
              <c:f>IT!$A$12</c:f>
              <c:strCache>
                <c:ptCount val="1"/>
                <c:pt idx="0">
                  <c:v>Administration centrale</c:v>
                </c:pt>
              </c:strCache>
            </c:strRef>
          </c:tx>
          <c:spPr>
            <a:solidFill>
              <a:srgbClr val="E385A7"/>
            </a:solidFill>
          </c:spPr>
          <c:invertIfNegative val="0"/>
          <c:dLbls>
            <c:txPr>
              <a:bodyPr/>
              <a:lstStyle/>
              <a:p>
                <a:pPr>
                  <a:defRPr sz="1100" b="1"/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IT!$B$10:$H$11</c:f>
              <c:multiLvlStrCache>
                <c:ptCount val="7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4">
                    <c:v>2014</c:v>
                  </c:pt>
                  <c:pt idx="5">
                    <c:v>2015</c:v>
                  </c:pt>
                  <c:pt idx="6">
                    <c:v>2016</c:v>
                  </c:pt>
                </c:lvl>
                <c:lvl>
                  <c:pt idx="0">
                    <c:v>Effectifs physiques</c:v>
                  </c:pt>
                  <c:pt idx="3">
                    <c:v> </c:v>
                  </c:pt>
                  <c:pt idx="4">
                    <c:v>ETP</c:v>
                  </c:pt>
                </c:lvl>
              </c:multiLvlStrCache>
            </c:multiLvlStrRef>
          </c:cat>
          <c:val>
            <c:numRef>
              <c:f>IT!$B$12:$H$12</c:f>
              <c:numCache>
                <c:formatCode>0</c:formatCode>
                <c:ptCount val="7"/>
                <c:pt idx="0" formatCode="#,##0">
                  <c:v>66</c:v>
                </c:pt>
                <c:pt idx="1">
                  <c:v>66</c:v>
                </c:pt>
                <c:pt idx="2">
                  <c:v>75</c:v>
                </c:pt>
                <c:pt idx="4" formatCode="#,##0.0">
                  <c:v>65.100000000000009</c:v>
                </c:pt>
                <c:pt idx="5" formatCode="#,##0.0">
                  <c:v>64.5</c:v>
                </c:pt>
                <c:pt idx="6" formatCode="#,##0.0">
                  <c:v>73.7</c:v>
                </c:pt>
              </c:numCache>
            </c:numRef>
          </c:val>
        </c:ser>
        <c:ser>
          <c:idx val="0"/>
          <c:order val="1"/>
          <c:tx>
            <c:strRef>
              <c:f>IT!$A$13</c:f>
              <c:strCache>
                <c:ptCount val="1"/>
                <c:pt idx="0">
                  <c:v>DI(R)ECCTE</c:v>
                </c:pt>
              </c:strCache>
            </c:strRef>
          </c:tx>
          <c:spPr>
            <a:solidFill>
              <a:srgbClr val="D1396F"/>
            </a:solidFill>
          </c:spPr>
          <c:invertIfNegative val="0"/>
          <c:dLbls>
            <c:txPr>
              <a:bodyPr/>
              <a:lstStyle/>
              <a:p>
                <a:pPr>
                  <a:defRPr sz="1100" b="1"/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IT!$B$10:$H$11</c:f>
              <c:multiLvlStrCache>
                <c:ptCount val="7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4">
                    <c:v>2014</c:v>
                  </c:pt>
                  <c:pt idx="5">
                    <c:v>2015</c:v>
                  </c:pt>
                  <c:pt idx="6">
                    <c:v>2016</c:v>
                  </c:pt>
                </c:lvl>
                <c:lvl>
                  <c:pt idx="0">
                    <c:v>Effectifs physiques</c:v>
                  </c:pt>
                  <c:pt idx="3">
                    <c:v> </c:v>
                  </c:pt>
                  <c:pt idx="4">
                    <c:v>ETP</c:v>
                  </c:pt>
                </c:lvl>
              </c:multiLvlStrCache>
            </c:multiLvlStrRef>
          </c:cat>
          <c:val>
            <c:numRef>
              <c:f>IT!$B$13:$H$13</c:f>
              <c:numCache>
                <c:formatCode>0</c:formatCode>
                <c:ptCount val="7"/>
                <c:pt idx="0" formatCode="#,##0">
                  <c:v>1985</c:v>
                </c:pt>
                <c:pt idx="1">
                  <c:v>2189</c:v>
                </c:pt>
                <c:pt idx="2">
                  <c:v>2374</c:v>
                </c:pt>
                <c:pt idx="4" formatCode="#,##0.0">
                  <c:v>1941.4999999999936</c:v>
                </c:pt>
                <c:pt idx="5" formatCode="#,##0.0">
                  <c:v>2138.7999999999952</c:v>
                </c:pt>
                <c:pt idx="6" formatCode="#,##0.0">
                  <c:v>2314.6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30"/>
        <c:overlap val="100"/>
        <c:axId val="199392640"/>
        <c:axId val="199837184"/>
      </c:barChart>
      <c:catAx>
        <c:axId val="1993926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99837184"/>
        <c:crosses val="autoZero"/>
        <c:auto val="1"/>
        <c:lblAlgn val="ctr"/>
        <c:lblOffset val="100"/>
        <c:noMultiLvlLbl val="0"/>
      </c:catAx>
      <c:valAx>
        <c:axId val="199837184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one"/>
        <c:crossAx val="1993926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9998576449130299"/>
          <c:y val="9.6838363954505707E-2"/>
          <c:w val="0.18544221520332724"/>
          <c:h val="0.8113367599883298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fr-FR" sz="1400"/>
              <a:t>Répartition des inspecteurs du travail par DAC </a:t>
            </a:r>
          </a:p>
        </c:rich>
      </c:tx>
      <c:layout>
        <c:manualLayout>
          <c:xMode val="edge"/>
          <c:yMode val="edge"/>
          <c:x val="0.22222432793726871"/>
          <c:y val="2.00400801603206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462580198308544"/>
          <c:y val="0.19245573518090839"/>
          <c:w val="0.52314814814814814"/>
          <c:h val="0.69591993841416477"/>
        </c:manualLayout>
      </c:layout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4.2760507801108197E-2"/>
                  <c:y val="-1.425718147818127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4.61687080781569E-2"/>
                  <c:y val="1.10051341734708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5.3295511974046722E-2"/>
                  <c:y val="0.16154198160099728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4.2466702531748751E-2"/>
                  <c:y val="-5.5646726523913967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1.4153461795536428E-2"/>
                  <c:y val="-3.396819886492144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1.3025240051515299E-2"/>
                  <c:y val="-2.007795117794644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200"/>
                </a:pPr>
                <a:endParaRPr lang="fr-F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'Camenbert Corps DAC-'!$A$79:$A$84</c:f>
              <c:strCache>
                <c:ptCount val="6"/>
                <c:pt idx="0">
                  <c:v>DGCS</c:v>
                </c:pt>
                <c:pt idx="1">
                  <c:v>DGEFP</c:v>
                </c:pt>
                <c:pt idx="2">
                  <c:v>DGT</c:v>
                </c:pt>
                <c:pt idx="3">
                  <c:v>DRH</c:v>
                </c:pt>
                <c:pt idx="4">
                  <c:v>DSI</c:v>
                </c:pt>
                <c:pt idx="5">
                  <c:v>SGMAS</c:v>
                </c:pt>
              </c:strCache>
            </c:strRef>
          </c:cat>
          <c:val>
            <c:numRef>
              <c:f>'Camenbert Corps DAC-'!$B$79:$B$84</c:f>
              <c:numCache>
                <c:formatCode>General</c:formatCode>
                <c:ptCount val="6"/>
                <c:pt idx="0">
                  <c:v>1</c:v>
                </c:pt>
                <c:pt idx="1">
                  <c:v>16</c:v>
                </c:pt>
                <c:pt idx="2">
                  <c:v>41</c:v>
                </c:pt>
                <c:pt idx="3">
                  <c:v>5</c:v>
                </c:pt>
                <c:pt idx="4">
                  <c:v>1</c:v>
                </c:pt>
                <c:pt idx="5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84207524331197736"/>
          <c:y val="0.36575092442102053"/>
          <c:w val="0.1346328312221842"/>
          <c:h val="0.32223896612121883"/>
        </c:manualLayout>
      </c:layout>
      <c:overlay val="0"/>
      <c:txPr>
        <a:bodyPr/>
        <a:lstStyle/>
        <a:p>
          <a:pPr>
            <a:defRPr sz="1100"/>
          </a:pPr>
          <a:endParaRPr lang="fr-FR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068765494434513"/>
          <c:y val="5.0925925925925923E-2"/>
          <c:w val="0.79312345055654965"/>
          <c:h val="0.9393852314852397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IT!$A$88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D1396F"/>
            </a:solidFill>
          </c:spPr>
          <c:invertIfNegative val="0"/>
          <c:dLbls>
            <c:txPr>
              <a:bodyPr/>
              <a:lstStyle/>
              <a:p>
                <a:pPr>
                  <a:defRPr sz="1100" b="1"/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IT!$A$103:$A$106</c:f>
              <c:strCache>
                <c:ptCount val="4"/>
                <c:pt idx="0">
                  <c:v>Directeur du travail</c:v>
                </c:pt>
                <c:pt idx="1">
                  <c:v>Directeur adjoint du travail</c:v>
                </c:pt>
                <c:pt idx="2">
                  <c:v>Inspecteur du travail</c:v>
                </c:pt>
                <c:pt idx="3">
                  <c:v>Inspecteur du travail stagiaire</c:v>
                </c:pt>
              </c:strCache>
            </c:strRef>
          </c:cat>
          <c:val>
            <c:numRef>
              <c:f>IT!$D$92:$D$95</c:f>
              <c:numCache>
                <c:formatCode>#,##0</c:formatCode>
                <c:ptCount val="4"/>
                <c:pt idx="0">
                  <c:v>111</c:v>
                </c:pt>
                <c:pt idx="1">
                  <c:v>493</c:v>
                </c:pt>
                <c:pt idx="2">
                  <c:v>1443</c:v>
                </c:pt>
                <c:pt idx="3">
                  <c:v>208</c:v>
                </c:pt>
              </c:numCache>
            </c:numRef>
          </c:val>
        </c:ser>
        <c:ser>
          <c:idx val="1"/>
          <c:order val="1"/>
          <c:tx>
            <c:strRef>
              <c:f>IT!$A$99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E385A7"/>
            </a:solidFill>
          </c:spPr>
          <c:invertIfNegative val="0"/>
          <c:dLbls>
            <c:txPr>
              <a:bodyPr/>
              <a:lstStyle/>
              <a:p>
                <a:pPr>
                  <a:defRPr sz="1100" b="1"/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IT!$A$103:$A$106</c:f>
              <c:strCache>
                <c:ptCount val="4"/>
                <c:pt idx="0">
                  <c:v>Directeur du travail</c:v>
                </c:pt>
                <c:pt idx="1">
                  <c:v>Directeur adjoint du travail</c:v>
                </c:pt>
                <c:pt idx="2">
                  <c:v>Inspecteur du travail</c:v>
                </c:pt>
                <c:pt idx="3">
                  <c:v>Inspecteur du travail stagiaire</c:v>
                </c:pt>
              </c:strCache>
            </c:strRef>
          </c:cat>
          <c:val>
            <c:numRef>
              <c:f>IT!$D$103:$D$106</c:f>
              <c:numCache>
                <c:formatCode>#,##0</c:formatCode>
                <c:ptCount val="4"/>
                <c:pt idx="0">
                  <c:v>107</c:v>
                </c:pt>
                <c:pt idx="1">
                  <c:v>494</c:v>
                </c:pt>
                <c:pt idx="2">
                  <c:v>1599</c:v>
                </c:pt>
                <c:pt idx="3">
                  <c:v>249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0"/>
        <c:axId val="199646592"/>
        <c:axId val="199652480"/>
      </c:barChart>
      <c:catAx>
        <c:axId val="199646592"/>
        <c:scaling>
          <c:orientation val="maxMin"/>
        </c:scaling>
        <c:delete val="0"/>
        <c:axPos val="l"/>
        <c:majorTickMark val="out"/>
        <c:minorTickMark val="none"/>
        <c:tickLblPos val="nextTo"/>
        <c:crossAx val="199652480"/>
        <c:crosses val="autoZero"/>
        <c:auto val="1"/>
        <c:lblAlgn val="ctr"/>
        <c:lblOffset val="100"/>
        <c:noMultiLvlLbl val="0"/>
      </c:catAx>
      <c:valAx>
        <c:axId val="199652480"/>
        <c:scaling>
          <c:orientation val="minMax"/>
        </c:scaling>
        <c:delete val="1"/>
        <c:axPos val="t"/>
        <c:numFmt formatCode="#,##0" sourceLinked="1"/>
        <c:majorTickMark val="out"/>
        <c:minorTickMark val="none"/>
        <c:tickLblPos val="none"/>
        <c:crossAx val="1996465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90695669973662196"/>
          <c:y val="6.644045782936929E-2"/>
          <c:w val="8.6110891251245214E-2"/>
          <c:h val="0.25925323850647625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spPr>
            <a:ln>
              <a:solidFill>
                <a:srgbClr val="D1396F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marker>
            <c:spPr>
              <a:solidFill>
                <a:srgbClr val="D1396F"/>
              </a:solidFill>
              <a:ln>
                <a:solidFill>
                  <a:srgbClr val="D1396F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marker>
          <c:dLbls>
            <c:txPr>
              <a:bodyPr/>
              <a:lstStyle/>
              <a:p>
                <a:pPr>
                  <a:defRPr sz="1050" b="1"/>
                </a:pPr>
                <a:endParaRPr lang="fr-F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IET!$A$4:$A$10</c:f>
              <c:numCache>
                <c:formatCode>General</c:formatCode>
                <c:ptCount val="7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numCache>
            </c:numRef>
          </c:cat>
          <c:val>
            <c:numRef>
              <c:f>IET!$B$4:$B$10</c:f>
              <c:numCache>
                <c:formatCode>General</c:formatCode>
                <c:ptCount val="7"/>
                <c:pt idx="0">
                  <c:v>80</c:v>
                </c:pt>
                <c:pt idx="1">
                  <c:v>40</c:v>
                </c:pt>
                <c:pt idx="2">
                  <c:v>39</c:v>
                </c:pt>
                <c:pt idx="3">
                  <c:v>57</c:v>
                </c:pt>
                <c:pt idx="4">
                  <c:v>70</c:v>
                </c:pt>
                <c:pt idx="5">
                  <c:v>44</c:v>
                </c:pt>
                <c:pt idx="6">
                  <c:v>49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99958528"/>
        <c:axId val="199961216"/>
      </c:lineChart>
      <c:catAx>
        <c:axId val="1999585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99961216"/>
        <c:crosses val="autoZero"/>
        <c:auto val="1"/>
        <c:lblAlgn val="ctr"/>
        <c:lblOffset val="100"/>
        <c:noMultiLvlLbl val="0"/>
      </c:catAx>
      <c:valAx>
        <c:axId val="19996121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9995852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7277996500437445"/>
          <c:y val="0.16482093766715181"/>
          <c:w val="0.78258814523184572"/>
          <c:h val="0.70847035115871182"/>
        </c:manualLayout>
      </c:layout>
      <c:barChart>
        <c:barDir val="bar"/>
        <c:grouping val="clustered"/>
        <c:varyColors val="0"/>
        <c:ser>
          <c:idx val="1"/>
          <c:order val="0"/>
          <c:tx>
            <c:v>Femmes</c:v>
          </c:tx>
          <c:spPr>
            <a:solidFill>
              <a:srgbClr val="D1396F"/>
            </a:solidFill>
          </c:spPr>
          <c:invertIfNegative val="0"/>
          <c:dLbls>
            <c:dLbl>
              <c:idx val="5"/>
              <c:layout>
                <c:manualLayout>
                  <c:x val="-3.9243770621217332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50" b="1"/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IET!$A$30:$A$37</c:f>
              <c:strCache>
                <c:ptCount val="8"/>
                <c:pt idx="0">
                  <c:v>- de 25 ans </c:v>
                </c:pt>
                <c:pt idx="1">
                  <c:v>25-29 ans</c:v>
                </c:pt>
                <c:pt idx="2">
                  <c:v>30-34 ans </c:v>
                </c:pt>
                <c:pt idx="3">
                  <c:v>35-39 ans</c:v>
                </c:pt>
                <c:pt idx="4">
                  <c:v>40-44 ans </c:v>
                </c:pt>
                <c:pt idx="5">
                  <c:v>45-49 ans </c:v>
                </c:pt>
                <c:pt idx="6">
                  <c:v>50-54 ans </c:v>
                </c:pt>
                <c:pt idx="7">
                  <c:v>60 ans et +</c:v>
                </c:pt>
              </c:strCache>
            </c:strRef>
          </c:cat>
          <c:val>
            <c:numRef>
              <c:f>IET!$B$15:$B$22</c:f>
              <c:numCache>
                <c:formatCode>General</c:formatCode>
                <c:ptCount val="8"/>
                <c:pt idx="0">
                  <c:v>7</c:v>
                </c:pt>
                <c:pt idx="1">
                  <c:v>15</c:v>
                </c:pt>
                <c:pt idx="2">
                  <c:v>3</c:v>
                </c:pt>
                <c:pt idx="3">
                  <c:v>4</c:v>
                </c:pt>
                <c:pt idx="4">
                  <c:v>2</c:v>
                </c:pt>
                <c:pt idx="5">
                  <c:v>1</c:v>
                </c:pt>
              </c:numCache>
            </c:numRef>
          </c:val>
        </c:ser>
        <c:ser>
          <c:idx val="0"/>
          <c:order val="1"/>
          <c:tx>
            <c:v>Hommes</c:v>
          </c:tx>
          <c:spPr>
            <a:solidFill>
              <a:srgbClr val="E282A4"/>
            </a:solidFill>
          </c:spPr>
          <c:invertIfNegative val="0"/>
          <c:dLbls>
            <c:dLbl>
              <c:idx val="2"/>
              <c:layout>
                <c:manualLayout>
                  <c:x val="-3.5816178504679143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924377062121726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delete val="1"/>
            </c:dLbl>
            <c:dLbl>
              <c:idx val="6"/>
              <c:delete val="1"/>
            </c:dLbl>
            <c:dLbl>
              <c:idx val="7"/>
              <c:delete val="1"/>
            </c:dLbl>
            <c:numFmt formatCode="0;0" sourceLinked="0"/>
            <c:txPr>
              <a:bodyPr/>
              <a:lstStyle/>
              <a:p>
                <a:pPr>
                  <a:defRPr sz="1050" b="1"/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IET!$A$30:$A$37</c:f>
              <c:strCache>
                <c:ptCount val="8"/>
                <c:pt idx="0">
                  <c:v>- de 25 ans </c:v>
                </c:pt>
                <c:pt idx="1">
                  <c:v>25-29 ans</c:v>
                </c:pt>
                <c:pt idx="2">
                  <c:v>30-34 ans </c:v>
                </c:pt>
                <c:pt idx="3">
                  <c:v>35-39 ans</c:v>
                </c:pt>
                <c:pt idx="4">
                  <c:v>40-44 ans </c:v>
                </c:pt>
                <c:pt idx="5">
                  <c:v>45-49 ans </c:v>
                </c:pt>
                <c:pt idx="6">
                  <c:v>50-54 ans </c:v>
                </c:pt>
                <c:pt idx="7">
                  <c:v>60 ans et +</c:v>
                </c:pt>
              </c:strCache>
            </c:strRef>
          </c:cat>
          <c:val>
            <c:numRef>
              <c:f>IET!$E$15:$E$22</c:f>
              <c:numCache>
                <c:formatCode>General</c:formatCode>
                <c:ptCount val="8"/>
                <c:pt idx="0">
                  <c:v>-2</c:v>
                </c:pt>
                <c:pt idx="1">
                  <c:v>-4</c:v>
                </c:pt>
                <c:pt idx="2">
                  <c:v>-1</c:v>
                </c:pt>
                <c:pt idx="3">
                  <c:v>-4</c:v>
                </c:pt>
                <c:pt idx="4">
                  <c:v>-1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"/>
        <c:overlap val="100"/>
        <c:axId val="200040448"/>
        <c:axId val="200041600"/>
      </c:barChart>
      <c:catAx>
        <c:axId val="200040448"/>
        <c:scaling>
          <c:orientation val="minMax"/>
        </c:scaling>
        <c:delete val="0"/>
        <c:axPos val="l"/>
        <c:majorTickMark val="out"/>
        <c:minorTickMark val="none"/>
        <c:tickLblPos val="low"/>
        <c:crossAx val="200041600"/>
        <c:crosses val="autoZero"/>
        <c:auto val="1"/>
        <c:lblAlgn val="ctr"/>
        <c:lblOffset val="100"/>
        <c:noMultiLvlLbl val="0"/>
      </c:catAx>
      <c:valAx>
        <c:axId val="200041600"/>
        <c:scaling>
          <c:orientation val="minMax"/>
          <c:max val="15"/>
          <c:min val="-15"/>
        </c:scaling>
        <c:delete val="0"/>
        <c:axPos val="b"/>
        <c:majorGridlines/>
        <c:numFmt formatCode="0;0" sourceLinked="0"/>
        <c:majorTickMark val="out"/>
        <c:minorTickMark val="none"/>
        <c:tickLblPos val="nextTo"/>
        <c:crossAx val="200040448"/>
        <c:crosses val="autoZero"/>
        <c:crossBetween val="between"/>
      </c:valAx>
      <c:spPr>
        <a:ln>
          <a:solidFill>
            <a:schemeClr val="bg1">
              <a:lumMod val="50000"/>
            </a:schemeClr>
          </a:solidFill>
        </a:ln>
      </c:spPr>
    </c:plotArea>
    <c:legend>
      <c:legendPos val="t"/>
      <c:layout>
        <c:manualLayout>
          <c:xMode val="edge"/>
          <c:yMode val="edge"/>
          <c:x val="0.34537664041994776"/>
          <c:y val="3.7914691943127965E-2"/>
          <c:w val="0.46018932723383882"/>
          <c:h val="0.11426801507631452"/>
        </c:manualLayout>
      </c:layout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9606096795741149"/>
          <c:y val="0.16482103279732957"/>
          <c:w val="0.78258814523184606"/>
          <c:h val="0.70847035115871182"/>
        </c:manualLayout>
      </c:layout>
      <c:barChart>
        <c:barDir val="bar"/>
        <c:grouping val="clustered"/>
        <c:varyColors val="0"/>
        <c:ser>
          <c:idx val="1"/>
          <c:order val="0"/>
          <c:tx>
            <c:v>Femmes</c:v>
          </c:tx>
          <c:spPr>
            <a:solidFill>
              <a:srgbClr val="D1396F"/>
            </a:solidFill>
          </c:spPr>
          <c:invertIfNegative val="0"/>
          <c:dLbls>
            <c:txPr>
              <a:bodyPr/>
              <a:lstStyle/>
              <a:p>
                <a:pPr>
                  <a:defRPr sz="1050" b="1"/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IET!$A$30:$A$37</c:f>
              <c:strCache>
                <c:ptCount val="8"/>
                <c:pt idx="0">
                  <c:v>- de 25 ans </c:v>
                </c:pt>
                <c:pt idx="1">
                  <c:v>25-29 ans</c:v>
                </c:pt>
                <c:pt idx="2">
                  <c:v>30-34 ans </c:v>
                </c:pt>
                <c:pt idx="3">
                  <c:v>35-39 ans</c:v>
                </c:pt>
                <c:pt idx="4">
                  <c:v>40-44 ans </c:v>
                </c:pt>
                <c:pt idx="5">
                  <c:v>45-49 ans </c:v>
                </c:pt>
                <c:pt idx="6">
                  <c:v>50-54 ans </c:v>
                </c:pt>
                <c:pt idx="7">
                  <c:v>60 ans et +</c:v>
                </c:pt>
              </c:strCache>
            </c:strRef>
          </c:cat>
          <c:val>
            <c:numRef>
              <c:f>IET!$B$30:$B$37</c:f>
              <c:numCache>
                <c:formatCode>General</c:formatCode>
                <c:ptCount val="8"/>
                <c:pt idx="0">
                  <c:v>6</c:v>
                </c:pt>
                <c:pt idx="1">
                  <c:v>12</c:v>
                </c:pt>
                <c:pt idx="2">
                  <c:v>3</c:v>
                </c:pt>
                <c:pt idx="3">
                  <c:v>3</c:v>
                </c:pt>
                <c:pt idx="4">
                  <c:v>2</c:v>
                </c:pt>
                <c:pt idx="5">
                  <c:v>5</c:v>
                </c:pt>
                <c:pt idx="6">
                  <c:v>1</c:v>
                </c:pt>
              </c:numCache>
            </c:numRef>
          </c:val>
        </c:ser>
        <c:ser>
          <c:idx val="0"/>
          <c:order val="1"/>
          <c:tx>
            <c:v>Hommes</c:v>
          </c:tx>
          <c:spPr>
            <a:solidFill>
              <a:srgbClr val="E282A4"/>
            </a:solidFill>
          </c:spPr>
          <c:invertIfNegative val="0"/>
          <c:dLbls>
            <c:dLbl>
              <c:idx val="0"/>
              <c:layout>
                <c:manualLayout>
                  <c:x val="-3.5815908615536171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delete val="1"/>
            </c:dLbl>
            <c:dLbl>
              <c:idx val="5"/>
              <c:delete val="1"/>
            </c:dLbl>
            <c:dLbl>
              <c:idx val="6"/>
              <c:delete val="1"/>
            </c:dLbl>
            <c:dLbl>
              <c:idx val="7"/>
              <c:layout>
                <c:manualLayout>
                  <c:x val="-3.5816178504679143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;0" sourceLinked="0"/>
            <c:txPr>
              <a:bodyPr/>
              <a:lstStyle/>
              <a:p>
                <a:pPr>
                  <a:defRPr sz="1050" b="1"/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IET!$A$30:$A$37</c:f>
              <c:strCache>
                <c:ptCount val="8"/>
                <c:pt idx="0">
                  <c:v>- de 25 ans </c:v>
                </c:pt>
                <c:pt idx="1">
                  <c:v>25-29 ans</c:v>
                </c:pt>
                <c:pt idx="2">
                  <c:v>30-34 ans </c:v>
                </c:pt>
                <c:pt idx="3">
                  <c:v>35-39 ans</c:v>
                </c:pt>
                <c:pt idx="4">
                  <c:v>40-44 ans </c:v>
                </c:pt>
                <c:pt idx="5">
                  <c:v>45-49 ans </c:v>
                </c:pt>
                <c:pt idx="6">
                  <c:v>50-54 ans </c:v>
                </c:pt>
                <c:pt idx="7">
                  <c:v>60 ans et +</c:v>
                </c:pt>
              </c:strCache>
            </c:strRef>
          </c:cat>
          <c:val>
            <c:numRef>
              <c:f>IET!$E$30:$E$37</c:f>
              <c:numCache>
                <c:formatCode>General</c:formatCode>
                <c:ptCount val="8"/>
                <c:pt idx="0">
                  <c:v>-4</c:v>
                </c:pt>
                <c:pt idx="1">
                  <c:v>-7</c:v>
                </c:pt>
                <c:pt idx="2">
                  <c:v>-4</c:v>
                </c:pt>
                <c:pt idx="3">
                  <c:v>-2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"/>
        <c:overlap val="100"/>
        <c:axId val="200104576"/>
        <c:axId val="200106368"/>
      </c:barChart>
      <c:catAx>
        <c:axId val="200104576"/>
        <c:scaling>
          <c:orientation val="minMax"/>
        </c:scaling>
        <c:delete val="0"/>
        <c:axPos val="l"/>
        <c:majorTickMark val="out"/>
        <c:minorTickMark val="none"/>
        <c:tickLblPos val="low"/>
        <c:crossAx val="200106368"/>
        <c:crosses val="autoZero"/>
        <c:auto val="1"/>
        <c:lblAlgn val="ctr"/>
        <c:lblOffset val="100"/>
        <c:noMultiLvlLbl val="0"/>
      </c:catAx>
      <c:valAx>
        <c:axId val="200106368"/>
        <c:scaling>
          <c:orientation val="minMax"/>
          <c:max val="15"/>
          <c:min val="-15"/>
        </c:scaling>
        <c:delete val="0"/>
        <c:axPos val="b"/>
        <c:majorGridlines/>
        <c:numFmt formatCode="0;0" sourceLinked="0"/>
        <c:majorTickMark val="out"/>
        <c:minorTickMark val="none"/>
        <c:tickLblPos val="nextTo"/>
        <c:crossAx val="200104576"/>
        <c:crosses val="autoZero"/>
        <c:crossBetween val="between"/>
      </c:valAx>
      <c:spPr>
        <a:ln>
          <a:solidFill>
            <a:schemeClr val="bg1">
              <a:lumMod val="50000"/>
            </a:schemeClr>
          </a:solidFill>
        </a:ln>
      </c:spPr>
    </c:plotArea>
    <c:legend>
      <c:legendPos val="t"/>
      <c:layout>
        <c:manualLayout>
          <c:xMode val="edge"/>
          <c:yMode val="edge"/>
          <c:x val="0.34537664041994753"/>
          <c:y val="3.7914691943127965E-2"/>
          <c:w val="0.46018932723383871"/>
          <c:h val="0.11426801507631451"/>
        </c:manualLayout>
      </c:layout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0.23584</cdr:x>
      <cdr:y>0.16595</cdr:y>
    </cdr:to>
    <cdr:sp macro="" textlink="">
      <cdr:nvSpPr>
        <cdr:cNvPr id="2" name="ZoneTexte 1"/>
        <cdr:cNvSpPr txBox="1"/>
      </cdr:nvSpPr>
      <cdr:spPr>
        <a:xfrm xmlns:a="http://schemas.openxmlformats.org/drawingml/2006/main">
          <a:off x="0" y="0"/>
          <a:ext cx="715992" cy="3105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fr-FR" sz="1400" b="1"/>
            <a:t>2015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</cdr:x>
      <cdr:y>4.99779E-7</cdr:y>
    </cdr:from>
    <cdr:to>
      <cdr:x>0.21662</cdr:x>
      <cdr:y>0.1509</cdr:y>
    </cdr:to>
    <cdr:sp macro="" textlink="">
      <cdr:nvSpPr>
        <cdr:cNvPr id="2" name="ZoneTexte 1"/>
        <cdr:cNvSpPr txBox="1"/>
      </cdr:nvSpPr>
      <cdr:spPr>
        <a:xfrm xmlns:a="http://schemas.openxmlformats.org/drawingml/2006/main">
          <a:off x="0" y="1"/>
          <a:ext cx="629728" cy="3019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fr-FR" sz="1400" b="1"/>
            <a:t>2016</a:t>
          </a:r>
        </a:p>
      </cdr:txBody>
    </cdr:sp>
  </cdr:relSizeAnchor>
</c:userShape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D4ED5D-45FC-479E-9161-4B24277AA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2317</Words>
  <Characters>12744</Characters>
  <Application>Microsoft Office Word</Application>
  <DocSecurity>0</DocSecurity>
  <Lines>106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LES PROFESSEURS DE SPORT</vt:lpstr>
    </vt:vector>
  </TitlesOfParts>
  <Company>Ministère de la Santé</Company>
  <LinksUpToDate>false</LinksUpToDate>
  <CharactersWithSpaces>15031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 PROFESSEURS DE SPORT</dc:title>
  <dc:creator>smohedan</dc:creator>
  <cp:lastModifiedBy>MORAIS, Anne-Marie (DRH)</cp:lastModifiedBy>
  <cp:revision>2</cp:revision>
  <cp:lastPrinted>2017-10-05T12:58:00Z</cp:lastPrinted>
  <dcterms:created xsi:type="dcterms:W3CDTF">2017-11-07T16:19:00Z</dcterms:created>
  <dcterms:modified xsi:type="dcterms:W3CDTF">2017-11-07T16:19:00Z</dcterms:modified>
</cp:coreProperties>
</file>