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40D" w:rsidRDefault="0037340D" w:rsidP="008640B0">
      <w:pPr>
        <w:jc w:val="center"/>
        <w:rPr>
          <w:b/>
          <w:u w:val="single"/>
        </w:rPr>
      </w:pPr>
    </w:p>
    <w:p w:rsidR="0037340D" w:rsidRPr="00F453CF" w:rsidRDefault="0037340D" w:rsidP="0037340D">
      <w:pPr>
        <w:jc w:val="center"/>
      </w:pPr>
    </w:p>
    <w:p w:rsidR="00F453CF" w:rsidRDefault="0037340D" w:rsidP="00F453CF">
      <w:pPr>
        <w:jc w:val="center"/>
        <w:rPr>
          <w:sz w:val="44"/>
          <w:szCs w:val="44"/>
        </w:rPr>
      </w:pPr>
      <w:r>
        <w:rPr>
          <w:sz w:val="44"/>
          <w:szCs w:val="44"/>
        </w:rPr>
        <w:t>DECLARATION A LA PRESIDENTE</w:t>
      </w:r>
      <w:r w:rsidR="00F453CF" w:rsidRPr="00F453CF">
        <w:rPr>
          <w:sz w:val="44"/>
          <w:szCs w:val="44"/>
        </w:rPr>
        <w:t xml:space="preserve"> </w:t>
      </w:r>
      <w:r w:rsidR="00F453CF">
        <w:rPr>
          <w:sz w:val="44"/>
          <w:szCs w:val="44"/>
        </w:rPr>
        <w:t xml:space="preserve">AU </w:t>
      </w:r>
      <w:r w:rsidR="00F453CF">
        <w:rPr>
          <w:sz w:val="44"/>
          <w:szCs w:val="44"/>
        </w:rPr>
        <w:tab/>
      </w:r>
      <w:r w:rsidR="00F453CF" w:rsidRPr="0037340D">
        <w:rPr>
          <w:sz w:val="44"/>
          <w:szCs w:val="44"/>
        </w:rPr>
        <w:t>CTSD</w:t>
      </w:r>
      <w:r w:rsidR="00F453CF">
        <w:rPr>
          <w:sz w:val="44"/>
          <w:szCs w:val="44"/>
        </w:rPr>
        <w:t xml:space="preserve"> ALPC</w:t>
      </w:r>
      <w:r w:rsidR="00F453CF" w:rsidRPr="0037340D">
        <w:rPr>
          <w:sz w:val="44"/>
          <w:szCs w:val="44"/>
        </w:rPr>
        <w:t xml:space="preserve"> du 9 décembre 2015</w:t>
      </w:r>
    </w:p>
    <w:p w:rsidR="0037340D" w:rsidRDefault="0037340D" w:rsidP="0037340D">
      <w:pPr>
        <w:rPr>
          <w:sz w:val="28"/>
          <w:szCs w:val="28"/>
        </w:rPr>
      </w:pPr>
    </w:p>
    <w:p w:rsidR="0037340D" w:rsidRDefault="0037340D" w:rsidP="0037340D">
      <w:r w:rsidRPr="00376EC0">
        <w:t>Vous réunissez le comité technique avec</w:t>
      </w:r>
      <w:r w:rsidR="00C37B8E">
        <w:t>,</w:t>
      </w:r>
      <w:r w:rsidRPr="00376EC0">
        <w:t xml:space="preserve"> en point </w:t>
      </w:r>
      <w:r w:rsidR="00376EC0" w:rsidRPr="00376EC0">
        <w:t>principal, à</w:t>
      </w:r>
      <w:r w:rsidRPr="00376EC0">
        <w:t xml:space="preserve"> l’ordre du jour, la consultation sur </w:t>
      </w:r>
      <w:r w:rsidR="00C37B8E">
        <w:t xml:space="preserve">la mise en </w:t>
      </w:r>
      <w:r w:rsidRPr="00376EC0">
        <w:t xml:space="preserve"> place </w:t>
      </w:r>
      <w:r w:rsidR="00C37B8E">
        <w:t xml:space="preserve">de </w:t>
      </w:r>
      <w:r w:rsidRPr="00376EC0">
        <w:t>l’organisation de la DIRECCTE</w:t>
      </w:r>
      <w:r w:rsidR="00376EC0">
        <w:t xml:space="preserve"> </w:t>
      </w:r>
      <w:r w:rsidRPr="00376EC0">
        <w:t>ALPC.</w:t>
      </w:r>
    </w:p>
    <w:p w:rsidR="00376EC0" w:rsidRPr="00376EC0" w:rsidRDefault="00376EC0" w:rsidP="0037340D"/>
    <w:p w:rsidR="0037340D" w:rsidRPr="00376EC0" w:rsidRDefault="0037340D" w:rsidP="0037340D">
      <w:pPr>
        <w:rPr>
          <w:b/>
          <w:sz w:val="28"/>
          <w:szCs w:val="28"/>
        </w:rPr>
      </w:pPr>
      <w:r w:rsidRPr="00376EC0">
        <w:rPr>
          <w:b/>
          <w:sz w:val="28"/>
          <w:szCs w:val="28"/>
        </w:rPr>
        <w:t xml:space="preserve">La CGT l’a déjà dit : la </w:t>
      </w:r>
      <w:r w:rsidR="00376EC0" w:rsidRPr="00376EC0">
        <w:rPr>
          <w:b/>
          <w:sz w:val="28"/>
          <w:szCs w:val="28"/>
        </w:rPr>
        <w:t>réforme</w:t>
      </w:r>
      <w:r w:rsidRPr="00376EC0">
        <w:rPr>
          <w:b/>
          <w:sz w:val="28"/>
          <w:szCs w:val="28"/>
        </w:rPr>
        <w:t xml:space="preserve"> est un vaste plan social dans le sens où elle constitue une restructuration pour adapter la </w:t>
      </w:r>
      <w:proofErr w:type="spellStart"/>
      <w:r w:rsidR="00376EC0" w:rsidRPr="00376EC0">
        <w:rPr>
          <w:b/>
          <w:sz w:val="28"/>
          <w:szCs w:val="28"/>
        </w:rPr>
        <w:t>D</w:t>
      </w:r>
      <w:r w:rsidRPr="00376EC0">
        <w:rPr>
          <w:b/>
          <w:sz w:val="28"/>
          <w:szCs w:val="28"/>
        </w:rPr>
        <w:t>ireccte</w:t>
      </w:r>
      <w:proofErr w:type="spellEnd"/>
      <w:r w:rsidRPr="00376EC0">
        <w:rPr>
          <w:b/>
          <w:sz w:val="28"/>
          <w:szCs w:val="28"/>
        </w:rPr>
        <w:t xml:space="preserve"> à la diminution constante des effectifs.</w:t>
      </w:r>
    </w:p>
    <w:p w:rsidR="00376EC0" w:rsidRPr="00376EC0" w:rsidRDefault="00376EC0" w:rsidP="0037340D">
      <w:pPr>
        <w:rPr>
          <w:sz w:val="28"/>
          <w:szCs w:val="28"/>
        </w:rPr>
      </w:pPr>
    </w:p>
    <w:p w:rsidR="0037340D" w:rsidRDefault="0037340D" w:rsidP="0037340D">
      <w:r w:rsidRPr="00376EC0">
        <w:t xml:space="preserve">Par rapport aux demandes du </w:t>
      </w:r>
      <w:r w:rsidR="00376EC0" w:rsidRPr="00376EC0">
        <w:t>CHSCT</w:t>
      </w:r>
      <w:r w:rsidR="00F453CF">
        <w:t xml:space="preserve"> et à votre réponse</w:t>
      </w:r>
      <w:r w:rsidR="00376EC0" w:rsidRPr="00376EC0">
        <w:t>,</w:t>
      </w:r>
      <w:r w:rsidRPr="00376EC0">
        <w:t xml:space="preserve"> nous refusons la mise en place d’une simple commission de suivi au détriment d’une véritable expertise.</w:t>
      </w:r>
    </w:p>
    <w:p w:rsidR="00376EC0" w:rsidRPr="00376EC0" w:rsidRDefault="00376EC0" w:rsidP="0037340D"/>
    <w:p w:rsidR="001B6FD4" w:rsidRDefault="0037340D" w:rsidP="0037340D">
      <w:r w:rsidRPr="00376EC0">
        <w:t>Nous constatons que nous n’avons toujours pas la liste des postes en UT et UR susceptibles de passer sous le conseil régional c'est-à-dire potentiellement à travailler pour le Front National dans un bon nombre de régions</w:t>
      </w:r>
      <w:r w:rsidR="001B6FD4" w:rsidRPr="00376EC0">
        <w:t>.</w:t>
      </w:r>
    </w:p>
    <w:p w:rsidR="00376EC0" w:rsidRPr="00376EC0" w:rsidRDefault="00376EC0" w:rsidP="0037340D"/>
    <w:p w:rsidR="001B6FD4" w:rsidRDefault="001B6FD4" w:rsidP="0037340D">
      <w:r w:rsidRPr="00376EC0">
        <w:t xml:space="preserve">Vous ne nous avez amené aucun engagement de maintien ou d’augmentation d’effectifs, vous ne vous y opposez même </w:t>
      </w:r>
      <w:r w:rsidR="00376EC0" w:rsidRPr="00376EC0">
        <w:t>pas,</w:t>
      </w:r>
      <w:r w:rsidRPr="00376EC0">
        <w:t xml:space="preserve"> ce qui vous inscrit dans la ligne  des décisions nationales.</w:t>
      </w:r>
    </w:p>
    <w:p w:rsidR="00376EC0" w:rsidRPr="00376EC0" w:rsidRDefault="00376EC0" w:rsidP="0037340D"/>
    <w:p w:rsidR="0037340D" w:rsidRPr="00376EC0" w:rsidRDefault="001B6FD4" w:rsidP="0037340D">
      <w:r w:rsidRPr="00376EC0">
        <w:t xml:space="preserve">Enfin à aucun moment vous n’avez été en capacité de démontrer que la réforme serait bénéfique à la fois pour les agents et pour les usagers du </w:t>
      </w:r>
      <w:r w:rsidRPr="00376EC0">
        <w:rPr>
          <w:b/>
        </w:rPr>
        <w:t>S</w:t>
      </w:r>
      <w:r w:rsidRPr="00376EC0">
        <w:t xml:space="preserve">ervice </w:t>
      </w:r>
      <w:r w:rsidR="00376EC0" w:rsidRPr="00376EC0">
        <w:rPr>
          <w:b/>
        </w:rPr>
        <w:t>P</w:t>
      </w:r>
      <w:r w:rsidR="00376EC0" w:rsidRPr="00376EC0">
        <w:t>ublic.</w:t>
      </w:r>
    </w:p>
    <w:p w:rsidR="001B6FD4" w:rsidRPr="00376EC0" w:rsidRDefault="001B6FD4" w:rsidP="0037340D"/>
    <w:p w:rsidR="001B6FD4" w:rsidRDefault="001B6FD4" w:rsidP="0037340D">
      <w:r w:rsidRPr="00376EC0">
        <w:rPr>
          <w:b/>
        </w:rPr>
        <w:t>Moins d’ETAT, Moins de Service Public</w:t>
      </w:r>
      <w:r w:rsidRPr="00376EC0">
        <w:t> : c’est l’abandon des populations surtout les plus démunies et l’éclatement des territoires in</w:t>
      </w:r>
      <w:r w:rsidR="00376EC0">
        <w:t>duisant une inégalité</w:t>
      </w:r>
      <w:r w:rsidRPr="00376EC0">
        <w:t xml:space="preserve"> entre les </w:t>
      </w:r>
      <w:r w:rsidR="00376EC0" w:rsidRPr="00376EC0">
        <w:t>citoyens.</w:t>
      </w:r>
    </w:p>
    <w:p w:rsidR="00376EC0" w:rsidRPr="00376EC0" w:rsidRDefault="00376EC0" w:rsidP="0037340D"/>
    <w:p w:rsidR="001B6FD4" w:rsidRDefault="001B6FD4" w:rsidP="0037340D">
      <w:r w:rsidRPr="00376EC0">
        <w:t>Nous vous demandons de faire les choses dans l’ordre :</w:t>
      </w:r>
    </w:p>
    <w:p w:rsidR="00F453CF" w:rsidRPr="00376EC0" w:rsidRDefault="00F453CF" w:rsidP="0037340D"/>
    <w:p w:rsidR="001B6FD4" w:rsidRPr="00376EC0" w:rsidRDefault="00E7734C" w:rsidP="0037340D">
      <w:r>
        <w:t>1/ le</w:t>
      </w:r>
      <w:bookmarkStart w:id="0" w:name="_GoBack"/>
      <w:bookmarkEnd w:id="0"/>
      <w:r w:rsidR="001B6FD4" w:rsidRPr="00376EC0">
        <w:t xml:space="preserve"> recours à une expertise et la mise à jour des DUER en particulier celui </w:t>
      </w:r>
      <w:r w:rsidR="00376EC0" w:rsidRPr="00376EC0">
        <w:t>d’AQUITAINE</w:t>
      </w:r>
    </w:p>
    <w:p w:rsidR="00F453CF" w:rsidRDefault="00F453CF" w:rsidP="0037340D"/>
    <w:p w:rsidR="001B6FD4" w:rsidRPr="00376EC0" w:rsidRDefault="001B6FD4" w:rsidP="0037340D">
      <w:r w:rsidRPr="00376EC0">
        <w:t>2/ la transmission de la liste des postes qui seront transférés au Conseil Régional.</w:t>
      </w:r>
    </w:p>
    <w:p w:rsidR="00376EC0" w:rsidRPr="00376EC0" w:rsidRDefault="00376EC0" w:rsidP="0037340D"/>
    <w:p w:rsidR="00376EC0" w:rsidRDefault="00376EC0" w:rsidP="0037340D">
      <w:r w:rsidRPr="00376EC0">
        <w:t>La CGT vous demande de suspendre la contre-réforme tant que vous n’aurez pas apporté les garanties en matière d’emplois et sur l’aspect positif de la réforme.</w:t>
      </w:r>
    </w:p>
    <w:p w:rsidR="00F453CF" w:rsidRPr="00376EC0" w:rsidRDefault="00F453CF" w:rsidP="0037340D"/>
    <w:p w:rsidR="00376EC0" w:rsidRPr="00376EC0" w:rsidRDefault="00376EC0" w:rsidP="0037340D"/>
    <w:p w:rsidR="005B0D07" w:rsidRPr="00F453CF" w:rsidRDefault="00F453CF" w:rsidP="0037340D">
      <w:pPr>
        <w:rPr>
          <w:b/>
          <w:sz w:val="28"/>
          <w:szCs w:val="28"/>
        </w:rPr>
      </w:pPr>
      <w:r>
        <w:rPr>
          <w:b/>
          <w:sz w:val="28"/>
          <w:szCs w:val="28"/>
        </w:rPr>
        <w:t>En conséquence et</w:t>
      </w:r>
      <w:r w:rsidR="00376EC0" w:rsidRPr="00F453CF">
        <w:rPr>
          <w:b/>
          <w:sz w:val="28"/>
          <w:szCs w:val="28"/>
        </w:rPr>
        <w:t xml:space="preserve"> au vu de nos déclarations, nous vous informons que nous ne siègerons pas ce jour au CTSD mais nous en profitons pour vous rappeler que nos collègues sont toujours en attente de réponse sur leur avenir professionnel.</w:t>
      </w:r>
    </w:p>
    <w:sectPr w:rsidR="005B0D07" w:rsidRPr="00F453CF" w:rsidSect="00F453CF">
      <w:headerReference w:type="default" r:id="rId8"/>
      <w:pgSz w:w="11906" w:h="16838"/>
      <w:pgMar w:top="1417" w:right="1417" w:bottom="1417" w:left="1417" w:header="158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0E7" w:rsidRDefault="005F00E7" w:rsidP="00F453CF">
      <w:r>
        <w:separator/>
      </w:r>
    </w:p>
  </w:endnote>
  <w:endnote w:type="continuationSeparator" w:id="0">
    <w:p w:rsidR="005F00E7" w:rsidRDefault="005F00E7" w:rsidP="00F4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0E7" w:rsidRDefault="005F00E7" w:rsidP="00F453CF">
      <w:r>
        <w:separator/>
      </w:r>
    </w:p>
  </w:footnote>
  <w:footnote w:type="continuationSeparator" w:id="0">
    <w:p w:rsidR="005F00E7" w:rsidRDefault="005F00E7" w:rsidP="00F45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3CF" w:rsidRDefault="00F453CF">
    <w:pPr>
      <w:pStyle w:val="En-tte"/>
    </w:pPr>
    <w:r>
      <w:rPr>
        <w:b/>
        <w:noProof/>
        <w:u w:val="single"/>
      </w:rPr>
      <w:drawing>
        <wp:anchor distT="0" distB="0" distL="114300" distR="114300" simplePos="0" relativeHeight="251659264" behindDoc="0" locked="0" layoutInCell="1" allowOverlap="1" wp14:anchorId="3BDAF532" wp14:editId="59FD491E">
          <wp:simplePos x="0" y="0"/>
          <wp:positionH relativeFrom="column">
            <wp:posOffset>-242570</wp:posOffset>
          </wp:positionH>
          <wp:positionV relativeFrom="paragraph">
            <wp:posOffset>-855345</wp:posOffset>
          </wp:positionV>
          <wp:extent cx="6648450" cy="1238250"/>
          <wp:effectExtent l="0" t="0" r="0" b="0"/>
          <wp:wrapSquare wrapText="bothSides"/>
          <wp:docPr id="3" name="Image 3" descr="En tete tract inversé rogné sans 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 tete tract inversé rogné sans ad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B7205"/>
    <w:multiLevelType w:val="hybridMultilevel"/>
    <w:tmpl w:val="4BECFDEA"/>
    <w:lvl w:ilvl="0" w:tplc="DE4EF610">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B0"/>
    <w:rsid w:val="000700D2"/>
    <w:rsid w:val="001B6FD4"/>
    <w:rsid w:val="003548D1"/>
    <w:rsid w:val="0037340D"/>
    <w:rsid w:val="00376EC0"/>
    <w:rsid w:val="00417616"/>
    <w:rsid w:val="004957EA"/>
    <w:rsid w:val="005B0D07"/>
    <w:rsid w:val="005F00E7"/>
    <w:rsid w:val="00637D8F"/>
    <w:rsid w:val="007333CC"/>
    <w:rsid w:val="008640B0"/>
    <w:rsid w:val="009E191A"/>
    <w:rsid w:val="00B57197"/>
    <w:rsid w:val="00C31830"/>
    <w:rsid w:val="00C37B8E"/>
    <w:rsid w:val="00D008F6"/>
    <w:rsid w:val="00E7734C"/>
    <w:rsid w:val="00F453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7197"/>
    <w:pPr>
      <w:ind w:left="720"/>
      <w:contextualSpacing/>
    </w:pPr>
  </w:style>
  <w:style w:type="paragraph" w:styleId="En-tte">
    <w:name w:val="header"/>
    <w:basedOn w:val="Normal"/>
    <w:link w:val="En-tteCar"/>
    <w:rsid w:val="00F453CF"/>
    <w:pPr>
      <w:tabs>
        <w:tab w:val="center" w:pos="4536"/>
        <w:tab w:val="right" w:pos="9072"/>
      </w:tabs>
    </w:pPr>
  </w:style>
  <w:style w:type="character" w:customStyle="1" w:styleId="En-tteCar">
    <w:name w:val="En-tête Car"/>
    <w:basedOn w:val="Policepardfaut"/>
    <w:link w:val="En-tte"/>
    <w:rsid w:val="00F453CF"/>
    <w:rPr>
      <w:sz w:val="24"/>
      <w:szCs w:val="24"/>
    </w:rPr>
  </w:style>
  <w:style w:type="paragraph" w:styleId="Pieddepage">
    <w:name w:val="footer"/>
    <w:basedOn w:val="Normal"/>
    <w:link w:val="PieddepageCar"/>
    <w:rsid w:val="00F453CF"/>
    <w:pPr>
      <w:tabs>
        <w:tab w:val="center" w:pos="4536"/>
        <w:tab w:val="right" w:pos="9072"/>
      </w:tabs>
    </w:pPr>
  </w:style>
  <w:style w:type="character" w:customStyle="1" w:styleId="PieddepageCar">
    <w:name w:val="Pied de page Car"/>
    <w:basedOn w:val="Policepardfaut"/>
    <w:link w:val="Pieddepage"/>
    <w:rsid w:val="00F453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7197"/>
    <w:pPr>
      <w:ind w:left="720"/>
      <w:contextualSpacing/>
    </w:pPr>
  </w:style>
  <w:style w:type="paragraph" w:styleId="En-tte">
    <w:name w:val="header"/>
    <w:basedOn w:val="Normal"/>
    <w:link w:val="En-tteCar"/>
    <w:rsid w:val="00F453CF"/>
    <w:pPr>
      <w:tabs>
        <w:tab w:val="center" w:pos="4536"/>
        <w:tab w:val="right" w:pos="9072"/>
      </w:tabs>
    </w:pPr>
  </w:style>
  <w:style w:type="character" w:customStyle="1" w:styleId="En-tteCar">
    <w:name w:val="En-tête Car"/>
    <w:basedOn w:val="Policepardfaut"/>
    <w:link w:val="En-tte"/>
    <w:rsid w:val="00F453CF"/>
    <w:rPr>
      <w:sz w:val="24"/>
      <w:szCs w:val="24"/>
    </w:rPr>
  </w:style>
  <w:style w:type="paragraph" w:styleId="Pieddepage">
    <w:name w:val="footer"/>
    <w:basedOn w:val="Normal"/>
    <w:link w:val="PieddepageCar"/>
    <w:rsid w:val="00F453CF"/>
    <w:pPr>
      <w:tabs>
        <w:tab w:val="center" w:pos="4536"/>
        <w:tab w:val="right" w:pos="9072"/>
      </w:tabs>
    </w:pPr>
  </w:style>
  <w:style w:type="character" w:customStyle="1" w:styleId="PieddepageCar">
    <w:name w:val="Pied de page Car"/>
    <w:basedOn w:val="Policepardfaut"/>
    <w:link w:val="Pieddepage"/>
    <w:rsid w:val="00F453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295</Words>
  <Characters>1627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LAJUS Veronique (UT047)</dc:creator>
  <cp:lastModifiedBy>PIGERE Mireille (UT017)</cp:lastModifiedBy>
  <cp:revision>5</cp:revision>
  <dcterms:created xsi:type="dcterms:W3CDTF">2015-12-10T13:37:00Z</dcterms:created>
  <dcterms:modified xsi:type="dcterms:W3CDTF">2015-12-10T13:45:00Z</dcterms:modified>
</cp:coreProperties>
</file>