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F" w:rsidRDefault="008851A0" w:rsidP="00FA1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439420</wp:posOffset>
            </wp:positionV>
            <wp:extent cx="1447800" cy="105727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467360</wp:posOffset>
            </wp:positionV>
            <wp:extent cx="1171575" cy="1000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382270</wp:posOffset>
            </wp:positionV>
            <wp:extent cx="1114425" cy="1085850"/>
            <wp:effectExtent l="0" t="0" r="9525" b="0"/>
            <wp:wrapSquare wrapText="bothSides"/>
            <wp:docPr id="4" name="Image 4" descr="http://img.over-blog-kiwi.com/0/32/69/25/20150105/ob_39bd52_logo-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0/32/69/25/20150105/ob_39bd52_logo-cg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93F" w:rsidRPr="00D27700">
        <w:rPr>
          <w:rFonts w:ascii="Arial" w:hAnsi="Arial" w:cs="Arial"/>
          <w:b/>
          <w:sz w:val="28"/>
          <w:szCs w:val="28"/>
        </w:rPr>
        <w:t>Les organisations syndicales</w:t>
      </w:r>
      <w:r w:rsidR="00824090">
        <w:rPr>
          <w:rFonts w:ascii="Arial" w:hAnsi="Arial" w:cs="Arial"/>
          <w:b/>
          <w:sz w:val="28"/>
          <w:szCs w:val="28"/>
        </w:rPr>
        <w:t xml:space="preserve"> </w:t>
      </w:r>
      <w:r w:rsidR="00435117">
        <w:rPr>
          <w:rFonts w:ascii="Arial" w:hAnsi="Arial" w:cs="Arial"/>
          <w:b/>
          <w:sz w:val="28"/>
          <w:szCs w:val="28"/>
        </w:rPr>
        <w:t>du Ministère du Travail</w:t>
      </w:r>
    </w:p>
    <w:p w:rsidR="008851A0" w:rsidRPr="00D27700" w:rsidRDefault="008851A0" w:rsidP="008851A0">
      <w:pPr>
        <w:jc w:val="right"/>
        <w:rPr>
          <w:rFonts w:ascii="Arial" w:hAnsi="Arial" w:cs="Arial"/>
          <w:b/>
          <w:sz w:val="28"/>
          <w:szCs w:val="28"/>
        </w:rPr>
      </w:pPr>
      <w:r w:rsidRPr="008851A0">
        <w:rPr>
          <w:rFonts w:ascii="Arial Black" w:hAnsi="Arial Black"/>
          <w:sz w:val="26"/>
          <w:szCs w:val="26"/>
        </w:rPr>
        <w:object w:dxaOrig="5204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85.9pt" o:ole="">
            <v:imagedata r:id="rId9" o:title=""/>
          </v:shape>
          <o:OLEObject Type="Embed" ProgID="MSPhotoEd.3" ShapeID="_x0000_i1025" DrawAspect="Content" ObjectID="_1493875235" r:id="rId10"/>
        </w:obje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81915</wp:posOffset>
            </wp:positionV>
            <wp:extent cx="1266825" cy="10572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D24" w:rsidRDefault="00340D24" w:rsidP="00FA193F">
      <w:pPr>
        <w:jc w:val="center"/>
        <w:rPr>
          <w:rFonts w:ascii="Arial Black" w:hAnsi="Arial Black"/>
          <w:sz w:val="26"/>
          <w:szCs w:val="26"/>
        </w:rPr>
      </w:pPr>
    </w:p>
    <w:p w:rsidR="00A03B43" w:rsidRDefault="00A03B43" w:rsidP="00FA193F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Pétition</w:t>
      </w:r>
    </w:p>
    <w:p w:rsidR="00A03B43" w:rsidRDefault="00A03B43" w:rsidP="00A03B4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sz w:val="24"/>
          <w:szCs w:val="24"/>
          <w:lang w:eastAsia="fr-FR"/>
        </w:rPr>
        <w:t>« Notre collègue Laura Pfeiffer, inspectr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ice</w:t>
      </w:r>
      <w:r w:rsidRPr="00A03B43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du travail, doit comparaître le 5 juin devant le tribunal correctionnel d’Annecy pour recel et violation du secret professionnel alors qu’elle n’a fait que son travail en dénonçant les pressions exercées par l’entreprise TEFAL</w:t>
      </w:r>
      <w:r w:rsidR="003C04F0">
        <w:rPr>
          <w:rFonts w:ascii="Arial" w:eastAsia="Times New Roman" w:hAnsi="Arial" w:cs="Arial"/>
          <w:i/>
          <w:sz w:val="24"/>
          <w:szCs w:val="24"/>
          <w:lang w:eastAsia="fr-FR"/>
        </w:rPr>
        <w:t> »</w:t>
      </w:r>
      <w:r w:rsidRPr="00A03B43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</w:p>
    <w:p w:rsidR="00A03B43" w:rsidRDefault="00A03B43" w:rsidP="00A03B4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3C04F0" w:rsidRDefault="00A03B43" w:rsidP="00A03B4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Je dénonce cette situation et j’apporte tout mon soutien à Laura. </w:t>
      </w:r>
    </w:p>
    <w:p w:rsidR="003C04F0" w:rsidRDefault="003C04F0" w:rsidP="00A03B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Je demande </w:t>
      </w: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l’abandon des poursuites</w:t>
      </w:r>
      <w:r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</w:p>
    <w:p w:rsidR="003C04F0" w:rsidRDefault="003C04F0" w:rsidP="00A03B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A03B43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Je demande au Ministre</w:t>
      </w:r>
      <w:r w:rsidR="00340D24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 xml:space="preserve"> du Travail </w:t>
      </w:r>
      <w:r w:rsidRPr="00A03B43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 xml:space="preserve">: </w:t>
      </w: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le soutien public, ferme et entier de M. Rebsamen à notre collègue Laura Pfeiffer ;</w:t>
      </w: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condamnation publique des agissements de l’entreprise TEFAL à l’encontre de notre collègue ;</w:t>
      </w: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- </w:t>
      </w:r>
      <w:r w:rsidR="00340D2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qu</w:t>
      </w:r>
      <w:r w:rsidR="00B666F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’</w:t>
      </w:r>
      <w:r w:rsidR="00340D2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i</w:t>
      </w:r>
      <w:r w:rsidR="00B666F8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</w:t>
      </w:r>
      <w:bookmarkStart w:id="0" w:name="_GoBack"/>
      <w:bookmarkEnd w:id="0"/>
      <w:r w:rsidR="00340D2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se prononce pour </w:t>
      </w: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l’abandon des poursuites pour recel et violation du secret professionnel :</w:t>
      </w: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le rappel public du principe d’indépendance des agents de contrôle par M. Rebsamen ;</w:t>
      </w:r>
    </w:p>
    <w:p w:rsidR="00A03B43" w:rsidRPr="00A03B43" w:rsidRDefault="00A03B43" w:rsidP="00A03B4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- qu’il adresse un courrier à Mme </w:t>
      </w:r>
      <w:proofErr w:type="spellStart"/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Taubira</w:t>
      </w:r>
      <w:proofErr w:type="spellEnd"/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Ministre de la Justice, garde des Sceaux, condamnant les déclarations publiques à la presse du Procureur d’Annecy qui </w:t>
      </w:r>
      <w:r w:rsidRPr="00A03B43">
        <w:rPr>
          <w:rFonts w:ascii="Arial" w:eastAsia="Times New Roman" w:hAnsi="Arial" w:cs="Arial"/>
          <w:i/>
          <w:sz w:val="24"/>
          <w:szCs w:val="24"/>
          <w:lang w:eastAsia="fr-FR"/>
        </w:rPr>
        <w:t>voit dans ce procès l’occasion « d’un rappel à l’ordre pour [notre] corps…» et « …une occasion de faire le ménage » à l’inspection du travail !</w:t>
      </w:r>
    </w:p>
    <w:p w:rsidR="00A03B43" w:rsidRPr="00A03B43" w:rsidRDefault="00A03B43" w:rsidP="00A03B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protection fonctionnelle immédiate pour Laura ;</w:t>
      </w:r>
    </w:p>
    <w:p w:rsidR="00A03B43" w:rsidRPr="00A03B43" w:rsidRDefault="00A03B43" w:rsidP="00A03B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A03B4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- La reconnaissance des arrêts de travail de Laura comme accidents de service »</w:t>
      </w:r>
    </w:p>
    <w:p w:rsidR="00A03B43" w:rsidRDefault="00A03B43" w:rsidP="00A03B43">
      <w:pPr>
        <w:spacing w:after="0" w:line="240" w:lineRule="auto"/>
        <w:rPr>
          <w:rFonts w:ascii="Arial" w:eastAsia="Times New Roman" w:hAnsi="Arial" w:cs="Arial"/>
          <w:i/>
          <w:iCs/>
          <w:color w:val="000080"/>
          <w:sz w:val="28"/>
          <w:szCs w:val="28"/>
          <w:lang w:eastAsia="fr-FR"/>
        </w:rPr>
      </w:pPr>
    </w:p>
    <w:p w:rsidR="00340D24" w:rsidRPr="00340D24" w:rsidRDefault="00340D24" w:rsidP="00340D24">
      <w:pPr>
        <w:spacing w:after="0" w:line="240" w:lineRule="auto"/>
        <w:ind w:left="7080" w:firstLine="708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340D24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22 mai 2015</w:t>
      </w:r>
    </w:p>
    <w:p w:rsidR="00A03B43" w:rsidRDefault="00A03B43" w:rsidP="00A03B43">
      <w:pPr>
        <w:spacing w:after="0" w:line="240" w:lineRule="auto"/>
        <w:rPr>
          <w:rFonts w:ascii="Arial" w:eastAsia="Times New Roman" w:hAnsi="Arial" w:cs="Arial"/>
          <w:i/>
          <w:iCs/>
          <w:color w:val="000080"/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03B43" w:rsidRPr="00A03B43" w:rsidTr="00A03B43">
        <w:tc>
          <w:tcPr>
            <w:tcW w:w="3070" w:type="dxa"/>
          </w:tcPr>
          <w:p w:rsidR="00A03B43" w:rsidRPr="00A03B43" w:rsidRDefault="00A03B43" w:rsidP="00FA193F">
            <w:pPr>
              <w:jc w:val="center"/>
              <w:rPr>
                <w:rFonts w:ascii="Arial Black" w:hAnsi="Arial Black"/>
              </w:rPr>
            </w:pPr>
            <w:r w:rsidRPr="00A03B43">
              <w:rPr>
                <w:rFonts w:ascii="Arial Black" w:hAnsi="Arial Black"/>
              </w:rPr>
              <w:t xml:space="preserve">NOM </w:t>
            </w:r>
          </w:p>
        </w:tc>
        <w:tc>
          <w:tcPr>
            <w:tcW w:w="3070" w:type="dxa"/>
          </w:tcPr>
          <w:p w:rsidR="00A03B43" w:rsidRPr="00A03B43" w:rsidRDefault="00A03B43" w:rsidP="00FA193F">
            <w:pPr>
              <w:jc w:val="center"/>
              <w:rPr>
                <w:rFonts w:ascii="Arial Black" w:hAnsi="Arial Black"/>
              </w:rPr>
            </w:pPr>
            <w:r w:rsidRPr="00A03B43">
              <w:rPr>
                <w:rFonts w:ascii="Arial Black" w:hAnsi="Arial Black"/>
              </w:rPr>
              <w:t>PRENOM</w:t>
            </w:r>
          </w:p>
        </w:tc>
        <w:tc>
          <w:tcPr>
            <w:tcW w:w="3070" w:type="dxa"/>
          </w:tcPr>
          <w:p w:rsidR="00A03B43" w:rsidRPr="00A03B43" w:rsidRDefault="00A03B43" w:rsidP="00A03B43">
            <w:pPr>
              <w:jc w:val="center"/>
              <w:rPr>
                <w:rFonts w:ascii="Arial Black" w:hAnsi="Arial Black"/>
              </w:rPr>
            </w:pPr>
            <w:r w:rsidRPr="00A03B43">
              <w:rPr>
                <w:rFonts w:ascii="Arial Black" w:hAnsi="Arial Black"/>
              </w:rPr>
              <w:t>SERVICE</w:t>
            </w:r>
          </w:p>
        </w:tc>
      </w:tr>
    </w:tbl>
    <w:p w:rsidR="00A03B43" w:rsidRPr="00A03B43" w:rsidRDefault="00A03B43" w:rsidP="00FA193F">
      <w:pPr>
        <w:jc w:val="center"/>
        <w:rPr>
          <w:rFonts w:ascii="Arial Black" w:hAnsi="Arial Black"/>
        </w:rPr>
      </w:pPr>
    </w:p>
    <w:sectPr w:rsidR="00A03B43" w:rsidRPr="00A03B43" w:rsidSect="00B27D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724"/>
    <w:multiLevelType w:val="hybridMultilevel"/>
    <w:tmpl w:val="6D6AF8B8"/>
    <w:lvl w:ilvl="0" w:tplc="0882B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CA"/>
    <w:rsid w:val="000452B1"/>
    <w:rsid w:val="00091A26"/>
    <w:rsid w:val="002F6AB8"/>
    <w:rsid w:val="00340D24"/>
    <w:rsid w:val="00357D68"/>
    <w:rsid w:val="00386C8F"/>
    <w:rsid w:val="00397757"/>
    <w:rsid w:val="003C04F0"/>
    <w:rsid w:val="0041009E"/>
    <w:rsid w:val="004107F3"/>
    <w:rsid w:val="00435117"/>
    <w:rsid w:val="004477B5"/>
    <w:rsid w:val="00573866"/>
    <w:rsid w:val="005A419E"/>
    <w:rsid w:val="0067158D"/>
    <w:rsid w:val="006B52EC"/>
    <w:rsid w:val="006D062B"/>
    <w:rsid w:val="00824090"/>
    <w:rsid w:val="008851A0"/>
    <w:rsid w:val="008A6927"/>
    <w:rsid w:val="009318D8"/>
    <w:rsid w:val="009439A1"/>
    <w:rsid w:val="00990E66"/>
    <w:rsid w:val="00A03B43"/>
    <w:rsid w:val="00A928EA"/>
    <w:rsid w:val="00AB22F8"/>
    <w:rsid w:val="00B05E8D"/>
    <w:rsid w:val="00B13BD2"/>
    <w:rsid w:val="00B27A7D"/>
    <w:rsid w:val="00B27D2C"/>
    <w:rsid w:val="00B666F8"/>
    <w:rsid w:val="00BB3BE7"/>
    <w:rsid w:val="00C14915"/>
    <w:rsid w:val="00C44596"/>
    <w:rsid w:val="00C701C3"/>
    <w:rsid w:val="00C761CA"/>
    <w:rsid w:val="00C85BC0"/>
    <w:rsid w:val="00CF64F2"/>
    <w:rsid w:val="00E578E9"/>
    <w:rsid w:val="00E66E40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8"/>
  </w:style>
  <w:style w:type="paragraph" w:styleId="Titre1">
    <w:name w:val="heading 1"/>
    <w:basedOn w:val="Normal"/>
    <w:next w:val="Normal"/>
    <w:link w:val="Titre1Car"/>
    <w:uiPriority w:val="9"/>
    <w:qFormat/>
    <w:rsid w:val="002F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6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F6A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8"/>
  </w:style>
  <w:style w:type="paragraph" w:styleId="Titre1">
    <w:name w:val="heading 1"/>
    <w:basedOn w:val="Normal"/>
    <w:next w:val="Normal"/>
    <w:link w:val="Titre1Car"/>
    <w:uiPriority w:val="9"/>
    <w:qFormat/>
    <w:rsid w:val="002F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F6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6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F6A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GOUTELLE Kevin (UT074)</dc:creator>
  <cp:lastModifiedBy>Administrateur</cp:lastModifiedBy>
  <cp:revision>6</cp:revision>
  <cp:lastPrinted>2015-05-20T11:45:00Z</cp:lastPrinted>
  <dcterms:created xsi:type="dcterms:W3CDTF">2015-05-22T20:53:00Z</dcterms:created>
  <dcterms:modified xsi:type="dcterms:W3CDTF">2015-05-23T06:34:00Z</dcterms:modified>
</cp:coreProperties>
</file>