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2DC" w:rsidRPr="002A72DC" w:rsidRDefault="002A72DC" w:rsidP="002A72DC">
      <w:pPr>
        <w:spacing w:after="0" w:line="288" w:lineRule="atLeast"/>
        <w:outlineLvl w:val="0"/>
        <w:rPr>
          <w:rFonts w:ascii="PT_Serif" w:eastAsia="Times New Roman" w:hAnsi="PT_Serif" w:cs="Arial"/>
          <w:b/>
          <w:bCs/>
          <w:kern w:val="36"/>
          <w:sz w:val="45"/>
          <w:szCs w:val="45"/>
          <w:lang w:eastAsia="fr-FR"/>
        </w:rPr>
      </w:pPr>
      <w:r w:rsidRPr="002A72DC">
        <w:rPr>
          <w:rFonts w:ascii="PT_Serif" w:eastAsia="Times New Roman" w:hAnsi="PT_Serif" w:cs="Arial"/>
          <w:b/>
          <w:bCs/>
          <w:kern w:val="36"/>
          <w:sz w:val="45"/>
          <w:szCs w:val="45"/>
          <w:lang w:eastAsia="fr-FR"/>
        </w:rPr>
        <w:t xml:space="preserve">Affaire </w:t>
      </w:r>
      <w:proofErr w:type="spellStart"/>
      <w:r w:rsidRPr="002A72DC">
        <w:rPr>
          <w:rFonts w:ascii="PT_Serif" w:eastAsia="Times New Roman" w:hAnsi="PT_Serif" w:cs="Arial"/>
          <w:b/>
          <w:bCs/>
          <w:kern w:val="36"/>
          <w:sz w:val="45"/>
          <w:szCs w:val="45"/>
          <w:lang w:eastAsia="fr-FR"/>
        </w:rPr>
        <w:t>Tefal</w:t>
      </w:r>
      <w:proofErr w:type="spellEnd"/>
      <w:r w:rsidRPr="002A72DC">
        <w:rPr>
          <w:rFonts w:ascii="PT_Serif" w:eastAsia="Times New Roman" w:hAnsi="PT_Serif" w:cs="Arial"/>
          <w:b/>
          <w:bCs/>
          <w:kern w:val="36"/>
          <w:sz w:val="45"/>
          <w:szCs w:val="45"/>
          <w:lang w:eastAsia="fr-FR"/>
        </w:rPr>
        <w:t xml:space="preserve"> : l'inspectrice du travail se retrouve au tribunal</w:t>
      </w:r>
    </w:p>
    <w:p w:rsidR="002A72DC" w:rsidRPr="002A72DC" w:rsidRDefault="002A72DC" w:rsidP="002A72DC">
      <w:pPr>
        <w:spacing w:after="150" w:line="240" w:lineRule="auto"/>
        <w:rPr>
          <w:rFonts w:ascii="PT_Serif" w:eastAsia="Times New Roman" w:hAnsi="PT_Serif" w:cs="Arial"/>
          <w:color w:val="202222"/>
          <w:sz w:val="23"/>
          <w:szCs w:val="23"/>
          <w:lang w:eastAsia="fr-FR"/>
        </w:rPr>
      </w:pPr>
      <w:r w:rsidRPr="002A72DC">
        <w:rPr>
          <w:rFonts w:ascii="PT_Serif" w:eastAsia="Times New Roman" w:hAnsi="PT_Serif" w:cs="Arial"/>
          <w:color w:val="202222"/>
          <w:sz w:val="23"/>
          <w:szCs w:val="23"/>
          <w:lang w:eastAsia="fr-FR"/>
        </w:rPr>
        <w:t xml:space="preserve">21 mai 2015 | Par </w:t>
      </w:r>
      <w:hyperlink r:id="rId6" w:tooltip="Tous les articles de Rachida El Azzouzi" w:history="1">
        <w:r w:rsidRPr="002A72DC">
          <w:rPr>
            <w:rFonts w:ascii="PT_Serif" w:eastAsia="Times New Roman" w:hAnsi="PT_Serif" w:cs="Arial"/>
            <w:color w:val="000000"/>
            <w:sz w:val="23"/>
            <w:szCs w:val="23"/>
            <w:lang w:eastAsia="fr-FR"/>
          </w:rPr>
          <w:t xml:space="preserve">Rachida El </w:t>
        </w:r>
        <w:proofErr w:type="spellStart"/>
        <w:r w:rsidRPr="002A72DC">
          <w:rPr>
            <w:rFonts w:ascii="PT_Serif" w:eastAsia="Times New Roman" w:hAnsi="PT_Serif" w:cs="Arial"/>
            <w:color w:val="000000"/>
            <w:sz w:val="23"/>
            <w:szCs w:val="23"/>
            <w:lang w:eastAsia="fr-FR"/>
          </w:rPr>
          <w:t>Azzouzi</w:t>
        </w:r>
        <w:proofErr w:type="spellEnd"/>
      </w:hyperlink>
    </w:p>
    <w:p w:rsidR="002A72DC" w:rsidRPr="002A72DC" w:rsidRDefault="002A72DC" w:rsidP="002A72DC">
      <w:pPr>
        <w:spacing w:after="150" w:line="240" w:lineRule="auto"/>
        <w:rPr>
          <w:rFonts w:ascii="PT_Serif" w:eastAsia="Times New Roman" w:hAnsi="PT_Serif" w:cs="Arial"/>
          <w:color w:val="202222"/>
          <w:sz w:val="23"/>
          <w:szCs w:val="23"/>
          <w:lang w:eastAsia="fr-FR"/>
        </w:rPr>
      </w:pPr>
      <w:r w:rsidRPr="002A72DC">
        <w:rPr>
          <w:rFonts w:ascii="PT_Serif" w:eastAsia="Times New Roman" w:hAnsi="PT_Serif" w:cs="Arial"/>
          <w:color w:val="202222"/>
          <w:sz w:val="23"/>
          <w:szCs w:val="23"/>
          <w:lang w:eastAsia="fr-FR"/>
        </w:rPr>
        <w:t>L'inspectrice du travail qui avait subi des pressions de la part de la société d'électroménager est convoquée devant le tribunal correctionnel pour recels de documents volés. Les agissements de l'entreprise, en revanche, sont restés impunis.</w:t>
      </w:r>
    </w:p>
    <w:p w:rsidR="002A72DC" w:rsidRPr="002A72DC" w:rsidRDefault="002A72DC" w:rsidP="002A72DC">
      <w:pPr>
        <w:spacing w:after="0" w:line="240" w:lineRule="auto"/>
        <w:rPr>
          <w:rFonts w:ascii="PT_Serif" w:eastAsia="Times New Roman" w:hAnsi="PT_Serif" w:cs="Arial"/>
          <w:color w:val="202222"/>
          <w:sz w:val="23"/>
          <w:szCs w:val="23"/>
          <w:lang w:eastAsia="fr-FR"/>
        </w:rPr>
      </w:pPr>
      <w:hyperlink r:id="rId7" w:anchor="menuOutilsTopEl" w:history="1">
        <w:r w:rsidRPr="002A72DC">
          <w:rPr>
            <w:rFonts w:ascii="PT_Serif" w:eastAsia="Times New Roman" w:hAnsi="PT_Serif" w:cs="Arial"/>
            <w:color w:val="000000"/>
            <w:sz w:val="23"/>
            <w:szCs w:val="23"/>
            <w:bdr w:val="dotted" w:sz="6" w:space="0" w:color="B2B2B2" w:frame="1"/>
            <w:lang w:eastAsia="fr-FR"/>
          </w:rPr>
          <w:t xml:space="preserve">Partage </w:t>
        </w:r>
      </w:hyperlink>
    </w:p>
    <w:p w:rsidR="002A72DC" w:rsidRPr="002A72DC" w:rsidRDefault="002A72DC" w:rsidP="002A72DC">
      <w:pPr>
        <w:pBdr>
          <w:top w:val="single" w:sz="6" w:space="8" w:color="000000"/>
          <w:bottom w:val="dotted" w:sz="6" w:space="8" w:color="000000"/>
        </w:pBdr>
        <w:spacing w:before="300" w:after="0" w:line="240" w:lineRule="auto"/>
        <w:rPr>
          <w:rFonts w:ascii="PT_Serif" w:eastAsia="Times New Roman" w:hAnsi="PT_Serif" w:cs="Arial"/>
          <w:color w:val="E20909"/>
          <w:sz w:val="20"/>
          <w:szCs w:val="20"/>
          <w:lang w:eastAsia="fr-FR"/>
        </w:rPr>
      </w:pPr>
      <w:r w:rsidRPr="002A72DC">
        <w:rPr>
          <w:rFonts w:ascii="PT_Serif" w:eastAsia="Times New Roman" w:hAnsi="PT_Serif" w:cs="Arial"/>
          <w:color w:val="E20909"/>
          <w:sz w:val="20"/>
          <w:szCs w:val="20"/>
          <w:lang w:eastAsia="fr-FR"/>
        </w:rPr>
        <w:t xml:space="preserve">Cet article vous est offert. </w:t>
      </w:r>
    </w:p>
    <w:p w:rsidR="002A72DC" w:rsidRPr="002A72DC" w:rsidRDefault="002A72DC" w:rsidP="002A72DC">
      <w:pPr>
        <w:spacing w:after="150" w:line="330" w:lineRule="atLeast"/>
        <w:rPr>
          <w:rFonts w:ascii="PT_Serif" w:eastAsia="Times New Roman" w:hAnsi="PT_Serif" w:cs="Arial"/>
          <w:color w:val="202222"/>
          <w:sz w:val="23"/>
          <w:szCs w:val="23"/>
          <w:lang w:eastAsia="fr-FR"/>
        </w:rPr>
      </w:pPr>
      <w:proofErr w:type="spellStart"/>
      <w:r w:rsidRPr="002A72DC">
        <w:rPr>
          <w:rFonts w:ascii="PT_Serif" w:eastAsia="Times New Roman" w:hAnsi="PT_Serif" w:cs="Arial"/>
          <w:color w:val="202222"/>
          <w:sz w:val="23"/>
          <w:szCs w:val="23"/>
          <w:lang w:eastAsia="fr-FR"/>
        </w:rPr>
        <w:t>Mediapart</w:t>
      </w:r>
      <w:proofErr w:type="spellEnd"/>
      <w:r w:rsidRPr="002A72DC">
        <w:rPr>
          <w:rFonts w:ascii="PT_Serif" w:eastAsia="Times New Roman" w:hAnsi="PT_Serif" w:cs="Arial"/>
          <w:color w:val="202222"/>
          <w:sz w:val="23"/>
          <w:szCs w:val="23"/>
          <w:lang w:eastAsia="fr-FR"/>
        </w:rPr>
        <w:t xml:space="preserve"> a longuement relaté </w:t>
      </w:r>
      <w:hyperlink r:id="rId8" w:history="1">
        <w:r w:rsidRPr="002A72DC">
          <w:rPr>
            <w:rFonts w:ascii="PT_Serif" w:eastAsia="Times New Roman" w:hAnsi="PT_Serif" w:cs="Arial"/>
            <w:color w:val="000000"/>
            <w:sz w:val="23"/>
            <w:szCs w:val="23"/>
            <w:lang w:eastAsia="fr-FR"/>
          </w:rPr>
          <w:t>ici</w:t>
        </w:r>
      </w:hyperlink>
      <w:r w:rsidRPr="002A72DC">
        <w:rPr>
          <w:rFonts w:ascii="PT_Serif" w:eastAsia="Times New Roman" w:hAnsi="PT_Serif" w:cs="Arial"/>
          <w:color w:val="202222"/>
          <w:sz w:val="23"/>
          <w:szCs w:val="23"/>
          <w:lang w:eastAsia="fr-FR"/>
        </w:rPr>
        <w:t xml:space="preserve"> et </w:t>
      </w:r>
      <w:hyperlink r:id="rId9" w:history="1">
        <w:r w:rsidRPr="002A72DC">
          <w:rPr>
            <w:rFonts w:ascii="PT_Serif" w:eastAsia="Times New Roman" w:hAnsi="PT_Serif" w:cs="Arial"/>
            <w:color w:val="000000"/>
            <w:sz w:val="23"/>
            <w:szCs w:val="23"/>
            <w:lang w:eastAsia="fr-FR"/>
          </w:rPr>
          <w:t>là</w:t>
        </w:r>
      </w:hyperlink>
      <w:r w:rsidRPr="002A72DC">
        <w:rPr>
          <w:rFonts w:ascii="PT_Serif" w:eastAsia="Times New Roman" w:hAnsi="PT_Serif" w:cs="Arial"/>
          <w:color w:val="202222"/>
          <w:sz w:val="23"/>
          <w:szCs w:val="23"/>
          <w:lang w:eastAsia="fr-FR"/>
        </w:rPr>
        <w:t xml:space="preserve"> l’affaire </w:t>
      </w:r>
      <w:proofErr w:type="spellStart"/>
      <w:r w:rsidRPr="002A72DC">
        <w:rPr>
          <w:rFonts w:ascii="PT_Serif" w:eastAsia="Times New Roman" w:hAnsi="PT_Serif" w:cs="Arial"/>
          <w:color w:val="202222"/>
          <w:sz w:val="23"/>
          <w:szCs w:val="23"/>
          <w:lang w:eastAsia="fr-FR"/>
        </w:rPr>
        <w:t>Tefal</w:t>
      </w:r>
      <w:proofErr w:type="spellEnd"/>
      <w:r w:rsidRPr="002A72DC">
        <w:rPr>
          <w:rFonts w:ascii="PT_Serif" w:eastAsia="Times New Roman" w:hAnsi="PT_Serif" w:cs="Arial"/>
          <w:color w:val="202222"/>
          <w:sz w:val="23"/>
          <w:szCs w:val="23"/>
          <w:lang w:eastAsia="fr-FR"/>
        </w:rPr>
        <w:t xml:space="preserve">, du nom de cette filiale du groupe </w:t>
      </w:r>
      <w:proofErr w:type="spellStart"/>
      <w:r w:rsidRPr="002A72DC">
        <w:rPr>
          <w:rFonts w:ascii="PT_Serif" w:eastAsia="Times New Roman" w:hAnsi="PT_Serif" w:cs="Arial"/>
          <w:color w:val="202222"/>
          <w:sz w:val="23"/>
          <w:szCs w:val="23"/>
          <w:lang w:eastAsia="fr-FR"/>
        </w:rPr>
        <w:t>Seb</w:t>
      </w:r>
      <w:proofErr w:type="spellEnd"/>
      <w:r w:rsidRPr="002A72DC">
        <w:rPr>
          <w:rFonts w:ascii="PT_Serif" w:eastAsia="Times New Roman" w:hAnsi="PT_Serif" w:cs="Arial"/>
          <w:color w:val="202222"/>
          <w:sz w:val="23"/>
          <w:szCs w:val="23"/>
          <w:lang w:eastAsia="fr-FR"/>
        </w:rPr>
        <w:t xml:space="preserve"> basée à Rumilly, près d'Annecy, principal employeur de Haute-Savoie, avec quelque 1 800 employés. En 2013, la société d’électroménager n’a pas lésiné sur les moyens pour se débarrasser de Laura Pfeiffer, une inspectrice du travail jugée trop regardante alors qu’elle n’effectuait que son travail en dénonçant un accord caduc sur les 35 heures.</w:t>
      </w:r>
    </w:p>
    <w:p w:rsidR="002A72DC" w:rsidRPr="002A72DC" w:rsidRDefault="002A72DC" w:rsidP="002A72DC">
      <w:pPr>
        <w:spacing w:after="150" w:line="330" w:lineRule="atLeast"/>
        <w:rPr>
          <w:rFonts w:ascii="PT_Serif" w:eastAsia="Times New Roman" w:hAnsi="PT_Serif" w:cs="Arial"/>
          <w:color w:val="202222"/>
          <w:sz w:val="23"/>
          <w:szCs w:val="23"/>
          <w:lang w:eastAsia="fr-FR"/>
        </w:rPr>
      </w:pPr>
      <w:r w:rsidRPr="002A72DC">
        <w:rPr>
          <w:rFonts w:ascii="PT_Serif" w:eastAsia="Times New Roman" w:hAnsi="PT_Serif" w:cs="Arial"/>
          <w:color w:val="202222"/>
          <w:sz w:val="23"/>
          <w:szCs w:val="23"/>
          <w:lang w:eastAsia="fr-FR"/>
        </w:rPr>
        <w:t xml:space="preserve">Pour obtenir sa mutation, la direction de </w:t>
      </w:r>
      <w:proofErr w:type="spellStart"/>
      <w:r w:rsidRPr="002A72DC">
        <w:rPr>
          <w:rFonts w:ascii="PT_Serif" w:eastAsia="Times New Roman" w:hAnsi="PT_Serif" w:cs="Arial"/>
          <w:color w:val="202222"/>
          <w:sz w:val="23"/>
          <w:szCs w:val="23"/>
          <w:lang w:eastAsia="fr-FR"/>
        </w:rPr>
        <w:t>Tefal</w:t>
      </w:r>
      <w:proofErr w:type="spellEnd"/>
      <w:r w:rsidRPr="002A72DC">
        <w:rPr>
          <w:rFonts w:ascii="PT_Serif" w:eastAsia="Times New Roman" w:hAnsi="PT_Serif" w:cs="Arial"/>
          <w:color w:val="202222"/>
          <w:sz w:val="23"/>
          <w:szCs w:val="23"/>
          <w:lang w:eastAsia="fr-FR"/>
        </w:rPr>
        <w:t xml:space="preserve"> a instauré un véritable harcèlement, joué de ses pouvoirs et relations, du Medef local aux renseignements généraux, en passant par le préfet et, plus grave, par le supérieur hiérarchique de Laura Pfeiffer, Philippe Dumont. En témoignent des documents internes au service des ressources humaines de </w:t>
      </w:r>
      <w:proofErr w:type="spellStart"/>
      <w:r w:rsidRPr="002A72DC">
        <w:rPr>
          <w:rFonts w:ascii="PT_Serif" w:eastAsia="Times New Roman" w:hAnsi="PT_Serif" w:cs="Arial"/>
          <w:color w:val="202222"/>
          <w:sz w:val="23"/>
          <w:szCs w:val="23"/>
          <w:lang w:eastAsia="fr-FR"/>
        </w:rPr>
        <w:t>Tefal</w:t>
      </w:r>
      <w:proofErr w:type="spellEnd"/>
      <w:r w:rsidRPr="002A72DC">
        <w:rPr>
          <w:rFonts w:ascii="PT_Serif" w:eastAsia="Times New Roman" w:hAnsi="PT_Serif" w:cs="Arial"/>
          <w:color w:val="202222"/>
          <w:sz w:val="23"/>
          <w:szCs w:val="23"/>
          <w:lang w:eastAsia="fr-FR"/>
        </w:rPr>
        <w:t xml:space="preserve"> et des mails accablants, transmis à l’inspectrice du travail par un mystérieux informateur interne. Documents que </w:t>
      </w:r>
      <w:proofErr w:type="spellStart"/>
      <w:r w:rsidRPr="002A72DC">
        <w:rPr>
          <w:rFonts w:ascii="PT_Serif" w:eastAsia="Times New Roman" w:hAnsi="PT_Serif" w:cs="Arial"/>
          <w:color w:val="202222"/>
          <w:sz w:val="23"/>
          <w:szCs w:val="23"/>
          <w:lang w:eastAsia="fr-FR"/>
        </w:rPr>
        <w:t>Mediapart</w:t>
      </w:r>
      <w:proofErr w:type="spellEnd"/>
      <w:r w:rsidRPr="002A72DC">
        <w:rPr>
          <w:rFonts w:ascii="PT_Serif" w:eastAsia="Times New Roman" w:hAnsi="PT_Serif" w:cs="Arial"/>
          <w:color w:val="202222"/>
          <w:sz w:val="23"/>
          <w:szCs w:val="23"/>
          <w:lang w:eastAsia="fr-FR"/>
        </w:rPr>
        <w:t xml:space="preserve"> a consultés.</w:t>
      </w:r>
    </w:p>
    <w:p w:rsidR="002A72DC" w:rsidRPr="002A72DC" w:rsidRDefault="002A72DC" w:rsidP="002A72DC">
      <w:pPr>
        <w:spacing w:after="150" w:line="330" w:lineRule="atLeast"/>
        <w:rPr>
          <w:rFonts w:ascii="PT_Serif" w:eastAsia="Times New Roman" w:hAnsi="PT_Serif" w:cs="Arial"/>
          <w:color w:val="202222"/>
          <w:sz w:val="23"/>
          <w:szCs w:val="23"/>
          <w:lang w:eastAsia="fr-FR"/>
        </w:rPr>
      </w:pPr>
      <w:r w:rsidRPr="002A72DC">
        <w:rPr>
          <w:rFonts w:ascii="PT_Serif" w:eastAsia="Times New Roman" w:hAnsi="PT_Serif" w:cs="Arial"/>
          <w:color w:val="202222"/>
          <w:sz w:val="23"/>
          <w:szCs w:val="23"/>
          <w:lang w:eastAsia="fr-FR"/>
        </w:rPr>
        <w:t xml:space="preserve">Comme cet échange : </w:t>
      </w:r>
      <w:r w:rsidRPr="002A72DC">
        <w:rPr>
          <w:rFonts w:ascii="PT_Serif" w:eastAsia="Times New Roman" w:hAnsi="PT_Serif" w:cs="Arial"/>
          <w:i/>
          <w:iCs/>
          <w:color w:val="202222"/>
          <w:sz w:val="23"/>
          <w:szCs w:val="23"/>
          <w:lang w:eastAsia="fr-FR"/>
        </w:rPr>
        <w:t xml:space="preserve">«Dan, j’ai échangé avec P. Paillard [responsable juridique de l’UIMM de l’Ain, le patronat de la métallurgie] au sujet de l’inspectrice. Il me dit que le DDTE [directeur départemental du travail] a le pouvoir de la changer de section administrative pour que </w:t>
      </w:r>
      <w:proofErr w:type="spellStart"/>
      <w:r w:rsidRPr="002A72DC">
        <w:rPr>
          <w:rFonts w:ascii="PT_Serif" w:eastAsia="Times New Roman" w:hAnsi="PT_Serif" w:cs="Arial"/>
          <w:i/>
          <w:iCs/>
          <w:color w:val="202222"/>
          <w:sz w:val="23"/>
          <w:szCs w:val="23"/>
          <w:lang w:eastAsia="fr-FR"/>
        </w:rPr>
        <w:t>Tefal</w:t>
      </w:r>
      <w:proofErr w:type="spellEnd"/>
      <w:r w:rsidRPr="002A72DC">
        <w:rPr>
          <w:rFonts w:ascii="PT_Serif" w:eastAsia="Times New Roman" w:hAnsi="PT_Serif" w:cs="Arial"/>
          <w:i/>
          <w:iCs/>
          <w:color w:val="202222"/>
          <w:sz w:val="23"/>
          <w:szCs w:val="23"/>
          <w:lang w:eastAsia="fr-FR"/>
        </w:rPr>
        <w:t xml:space="preserve"> ne soit plus dans son périmètre. Intéressant, non ?» </w:t>
      </w:r>
      <w:r w:rsidRPr="002A72DC">
        <w:rPr>
          <w:rFonts w:ascii="PT_Serif" w:eastAsia="Times New Roman" w:hAnsi="PT_Serif" w:cs="Arial"/>
          <w:color w:val="202222"/>
          <w:sz w:val="23"/>
          <w:szCs w:val="23"/>
          <w:lang w:eastAsia="fr-FR"/>
        </w:rPr>
        <w:t>Réponse du DRH</w:t>
      </w:r>
      <w:r w:rsidRPr="002A72DC">
        <w:rPr>
          <w:rFonts w:ascii="PT_Serif" w:eastAsia="Times New Roman" w:hAnsi="PT_Serif" w:cs="Arial"/>
          <w:i/>
          <w:iCs/>
          <w:color w:val="202222"/>
          <w:sz w:val="23"/>
          <w:szCs w:val="23"/>
          <w:lang w:eastAsia="fr-FR"/>
        </w:rPr>
        <w:t xml:space="preserve"> : «Merci de nous prendre RDV avec Dumont dès mon retour. Je pense que nous devrons voir le préfet.»</w:t>
      </w:r>
    </w:p>
    <w:p w:rsidR="002A72DC" w:rsidRPr="002A72DC" w:rsidRDefault="002A72DC" w:rsidP="002A72DC">
      <w:pPr>
        <w:spacing w:after="150" w:line="330" w:lineRule="atLeast"/>
        <w:rPr>
          <w:rFonts w:ascii="PT_Serif" w:eastAsia="Times New Roman" w:hAnsi="PT_Serif" w:cs="Arial"/>
          <w:color w:val="202222"/>
          <w:sz w:val="23"/>
          <w:szCs w:val="23"/>
          <w:lang w:eastAsia="fr-FR"/>
        </w:rPr>
      </w:pPr>
      <w:r w:rsidRPr="002A72DC">
        <w:rPr>
          <w:rFonts w:ascii="PT_Serif" w:eastAsia="Times New Roman" w:hAnsi="PT_Serif" w:cs="Arial"/>
          <w:color w:val="202222"/>
          <w:sz w:val="23"/>
          <w:szCs w:val="23"/>
          <w:lang w:eastAsia="fr-FR"/>
        </w:rPr>
        <w:t xml:space="preserve">Tout au long de cette affaire, tombée en plein démantèlement de l’inspection du travail au travers du plan Sapin, Laura Pfeiffer ne bénéficiera d’aucun soutien de sa hiérarchie régionale comme de son ministère de tutelle. Seul appui: les syndicats. Alors même que les pressions et l’atteinte à l’indépendance des inspecteurs du travail, garantie par l’OIT, étaient caractérisés, alors même qu’un avis du </w:t>
      </w:r>
      <w:hyperlink r:id="rId10" w:tgtFrame="_blank" w:history="1">
        <w:r w:rsidRPr="002A72DC">
          <w:rPr>
            <w:rFonts w:ascii="PT_Serif" w:eastAsia="Times New Roman" w:hAnsi="PT_Serif" w:cs="Arial"/>
            <w:color w:val="000000"/>
            <w:sz w:val="23"/>
            <w:szCs w:val="23"/>
            <w:lang w:eastAsia="fr-FR"/>
          </w:rPr>
          <w:t>Conseil National de l’Inspection du Travail</w:t>
        </w:r>
      </w:hyperlink>
      <w:r w:rsidRPr="002A72DC">
        <w:rPr>
          <w:rFonts w:ascii="PT_Serif" w:eastAsia="Times New Roman" w:hAnsi="PT_Serif" w:cs="Arial"/>
          <w:color w:val="202222"/>
          <w:sz w:val="23"/>
          <w:szCs w:val="23"/>
          <w:lang w:eastAsia="fr-FR"/>
        </w:rPr>
        <w:t xml:space="preserve"> (CNIT) reconnaît clairement les pressions indues exercées sur l’inspectrice, elle subira l’acharnement de sa </w:t>
      </w:r>
      <w:proofErr w:type="spellStart"/>
      <w:r w:rsidRPr="002A72DC">
        <w:rPr>
          <w:rFonts w:ascii="PT_Serif" w:eastAsia="Times New Roman" w:hAnsi="PT_Serif" w:cs="Arial"/>
          <w:color w:val="202222"/>
          <w:sz w:val="23"/>
          <w:szCs w:val="23"/>
          <w:lang w:eastAsia="fr-FR"/>
        </w:rPr>
        <w:t>Direccte</w:t>
      </w:r>
      <w:proofErr w:type="spellEnd"/>
      <w:r w:rsidRPr="002A72DC">
        <w:rPr>
          <w:rFonts w:ascii="PT_Serif" w:eastAsia="Times New Roman" w:hAnsi="PT_Serif" w:cs="Arial"/>
          <w:color w:val="202222"/>
          <w:sz w:val="23"/>
          <w:szCs w:val="23"/>
          <w:lang w:eastAsia="fr-FR"/>
        </w:rPr>
        <w:t xml:space="preserve"> (direction régionale des entreprises, de la concurrence, de la consommation, du travail et de l'emploi) et du ministère, refusant de reconnaître son accident de service.</w:t>
      </w:r>
    </w:p>
    <w:p w:rsidR="002A72DC" w:rsidRPr="002A72DC" w:rsidRDefault="002A72DC" w:rsidP="002A72DC">
      <w:pPr>
        <w:spacing w:after="150" w:line="330" w:lineRule="atLeast"/>
        <w:rPr>
          <w:rFonts w:ascii="PT_Serif" w:eastAsia="Times New Roman" w:hAnsi="PT_Serif" w:cs="Arial"/>
          <w:color w:val="202222"/>
          <w:sz w:val="23"/>
          <w:szCs w:val="23"/>
          <w:lang w:eastAsia="fr-FR"/>
        </w:rPr>
      </w:pPr>
      <w:r w:rsidRPr="002A72DC">
        <w:rPr>
          <w:rFonts w:ascii="PT_Serif" w:eastAsia="Times New Roman" w:hAnsi="PT_Serif" w:cs="Arial"/>
          <w:color w:val="202222"/>
          <w:sz w:val="23"/>
          <w:szCs w:val="23"/>
          <w:lang w:eastAsia="fr-FR"/>
        </w:rPr>
        <w:t>Dans son avis, le CNIT regrette</w:t>
      </w:r>
      <w:r w:rsidRPr="002A72DC">
        <w:rPr>
          <w:rFonts w:ascii="PT_Serif" w:eastAsia="Times New Roman" w:hAnsi="PT_Serif" w:cs="Arial"/>
          <w:i/>
          <w:iCs/>
          <w:color w:val="202222"/>
          <w:sz w:val="23"/>
          <w:szCs w:val="23"/>
          <w:lang w:eastAsia="fr-FR"/>
        </w:rPr>
        <w:t xml:space="preserve"> «que, dès lors qu’elles (ces pressions) ont été rendues publiques, aucune intervention publique des autorités administratives ou de l’autorité centrale de l’inspection du travail ne soit venue les condamner (...) Le système de l’inspection du travail ne peut fonctionner que si la hiérarchie soutient et protège les inspecteurs au regard de potentielles influences extérieures indues».</w:t>
      </w:r>
    </w:p>
    <w:p w:rsidR="002A72DC" w:rsidRPr="002A72DC" w:rsidRDefault="002A72DC" w:rsidP="002A72DC">
      <w:pPr>
        <w:spacing w:after="150" w:line="330" w:lineRule="atLeast"/>
        <w:rPr>
          <w:rFonts w:ascii="PT_Serif" w:eastAsia="Times New Roman" w:hAnsi="PT_Serif" w:cs="Arial"/>
          <w:color w:val="202222"/>
          <w:sz w:val="23"/>
          <w:szCs w:val="23"/>
          <w:lang w:eastAsia="fr-FR"/>
        </w:rPr>
      </w:pPr>
      <w:r w:rsidRPr="002A72DC">
        <w:rPr>
          <w:rFonts w:ascii="PT_Serif" w:eastAsia="Times New Roman" w:hAnsi="PT_Serif" w:cs="Arial"/>
          <w:color w:val="202222"/>
          <w:sz w:val="23"/>
          <w:szCs w:val="23"/>
          <w:lang w:eastAsia="fr-FR"/>
        </w:rPr>
        <w:lastRenderedPageBreak/>
        <w:t xml:space="preserve">Deux ans après les premières révélations de </w:t>
      </w:r>
      <w:hyperlink r:id="rId11" w:tgtFrame="_blank" w:history="1">
        <w:r w:rsidRPr="002A72DC">
          <w:rPr>
            <w:rFonts w:ascii="PT_Serif" w:eastAsia="Times New Roman" w:hAnsi="PT_Serif" w:cs="Arial"/>
            <w:i/>
            <w:iCs/>
            <w:color w:val="000000"/>
            <w:sz w:val="23"/>
            <w:szCs w:val="23"/>
            <w:lang w:eastAsia="fr-FR"/>
          </w:rPr>
          <w:t>l’Humanité</w:t>
        </w:r>
      </w:hyperlink>
      <w:r w:rsidRPr="002A72DC">
        <w:rPr>
          <w:rFonts w:ascii="PT_Serif" w:eastAsia="Times New Roman" w:hAnsi="PT_Serif" w:cs="Arial"/>
          <w:color w:val="202222"/>
          <w:sz w:val="23"/>
          <w:szCs w:val="23"/>
          <w:lang w:eastAsia="fr-FR"/>
        </w:rPr>
        <w:t>, l’affaire, emblématique des relations obscures entre les “</w:t>
      </w:r>
      <w:proofErr w:type="spellStart"/>
      <w:r w:rsidRPr="002A72DC">
        <w:rPr>
          <w:rFonts w:ascii="PT_Serif" w:eastAsia="Times New Roman" w:hAnsi="PT_Serif" w:cs="Arial"/>
          <w:color w:val="202222"/>
          <w:sz w:val="23"/>
          <w:szCs w:val="23"/>
          <w:lang w:eastAsia="fr-FR"/>
        </w:rPr>
        <w:fldChar w:fldCharType="begin"/>
      </w:r>
      <w:r w:rsidRPr="002A72DC">
        <w:rPr>
          <w:rFonts w:ascii="PT_Serif" w:eastAsia="Times New Roman" w:hAnsi="PT_Serif" w:cs="Arial"/>
          <w:color w:val="202222"/>
          <w:sz w:val="23"/>
          <w:szCs w:val="23"/>
          <w:lang w:eastAsia="fr-FR"/>
        </w:rPr>
        <w:instrText xml:space="preserve"> HYPERLINK "http://www.direccte.gouv.fr/" \t "_blank" </w:instrText>
      </w:r>
      <w:r w:rsidRPr="002A72DC">
        <w:rPr>
          <w:rFonts w:ascii="PT_Serif" w:eastAsia="Times New Roman" w:hAnsi="PT_Serif" w:cs="Arial"/>
          <w:color w:val="202222"/>
          <w:sz w:val="23"/>
          <w:szCs w:val="23"/>
          <w:lang w:eastAsia="fr-FR"/>
        </w:rPr>
        <w:fldChar w:fldCharType="separate"/>
      </w:r>
      <w:r w:rsidRPr="002A72DC">
        <w:rPr>
          <w:rFonts w:ascii="PT_Serif" w:eastAsia="Times New Roman" w:hAnsi="PT_Serif" w:cs="Arial"/>
          <w:color w:val="000000"/>
          <w:sz w:val="23"/>
          <w:szCs w:val="23"/>
          <w:lang w:eastAsia="fr-FR"/>
        </w:rPr>
        <w:t>Direccte</w:t>
      </w:r>
      <w:proofErr w:type="spellEnd"/>
      <w:r w:rsidRPr="002A72DC">
        <w:rPr>
          <w:rFonts w:ascii="PT_Serif" w:eastAsia="Times New Roman" w:hAnsi="PT_Serif" w:cs="Arial"/>
          <w:color w:val="202222"/>
          <w:sz w:val="23"/>
          <w:szCs w:val="23"/>
          <w:lang w:eastAsia="fr-FR"/>
        </w:rPr>
        <w:fldChar w:fldCharType="end"/>
      </w:r>
      <w:r w:rsidRPr="002A72DC">
        <w:rPr>
          <w:rFonts w:ascii="PT_Serif" w:eastAsia="Times New Roman" w:hAnsi="PT_Serif" w:cs="Arial"/>
          <w:color w:val="202222"/>
          <w:sz w:val="23"/>
          <w:szCs w:val="23"/>
          <w:lang w:eastAsia="fr-FR"/>
        </w:rPr>
        <w:t>” et les gros pourvoyeurs d’emplois, connaît un nouveau rebondissement. La jeune inspectrice vient de recevoir une citation à comparaître devant le tribunal correctionnel d’Annecy le 5 juin à 14 heures. Elle est prévenue pour recel de documents confidentiels (passible de 5 ans d'emprisonnement et de 375000 euros d'amende) et violation du secret professionnel (un an d'emprisonnement et 15 000 euros d'amende).</w:t>
      </w:r>
    </w:p>
    <w:p w:rsidR="002A72DC" w:rsidRPr="002A72DC" w:rsidRDefault="002A72DC" w:rsidP="002A72DC">
      <w:pPr>
        <w:spacing w:after="150" w:line="330" w:lineRule="atLeast"/>
        <w:rPr>
          <w:rFonts w:ascii="PT_Serif" w:eastAsia="Times New Roman" w:hAnsi="PT_Serif" w:cs="Arial"/>
          <w:color w:val="202222"/>
          <w:sz w:val="23"/>
          <w:szCs w:val="23"/>
          <w:lang w:eastAsia="fr-FR"/>
        </w:rPr>
      </w:pPr>
      <w:r w:rsidRPr="002A72DC">
        <w:rPr>
          <w:rFonts w:ascii="PT_Serif" w:eastAsia="Times New Roman" w:hAnsi="PT_Serif" w:cs="Arial"/>
          <w:color w:val="202222"/>
          <w:sz w:val="23"/>
          <w:szCs w:val="23"/>
          <w:lang w:eastAsia="fr-FR"/>
        </w:rPr>
        <w:t xml:space="preserve">Telles sont les suites données par le parquet d’Annecy (avec une célérité qu’on ne lui connaît pas dans les dossiers de droit du travail) à la plainte déposée par l’entreprise </w:t>
      </w:r>
      <w:proofErr w:type="spellStart"/>
      <w:r w:rsidRPr="002A72DC">
        <w:rPr>
          <w:rFonts w:ascii="PT_Serif" w:eastAsia="Times New Roman" w:hAnsi="PT_Serif" w:cs="Arial"/>
          <w:color w:val="202222"/>
          <w:sz w:val="23"/>
          <w:szCs w:val="23"/>
          <w:lang w:eastAsia="fr-FR"/>
        </w:rPr>
        <w:t>Tefal</w:t>
      </w:r>
      <w:proofErr w:type="spellEnd"/>
      <w:r w:rsidRPr="002A72DC">
        <w:rPr>
          <w:rFonts w:ascii="PT_Serif" w:eastAsia="Times New Roman" w:hAnsi="PT_Serif" w:cs="Arial"/>
          <w:color w:val="202222"/>
          <w:sz w:val="23"/>
          <w:szCs w:val="23"/>
          <w:lang w:eastAsia="fr-FR"/>
        </w:rPr>
        <w:t xml:space="preserve"> contre la fonctionnaire du ministère du Travail. Elle est citée aux côtés de Nicolas M., l'informateur qui a permis de dévoiler la vérité et de mesurer l’ampleur des pressions subies par l’inspectrice. C’est lui qui l’alerte en octobre 2013 d’un mail anonyme :</w:t>
      </w:r>
      <w:r w:rsidRPr="002A72DC">
        <w:rPr>
          <w:rFonts w:ascii="PT_Serif" w:eastAsia="Times New Roman" w:hAnsi="PT_Serif" w:cs="Arial"/>
          <w:i/>
          <w:iCs/>
          <w:color w:val="202222"/>
          <w:sz w:val="23"/>
          <w:szCs w:val="23"/>
          <w:lang w:eastAsia="fr-FR"/>
        </w:rPr>
        <w:t xml:space="preserve"> «Je suis en possession de documents </w:t>
      </w:r>
      <w:proofErr w:type="spellStart"/>
      <w:r w:rsidRPr="002A72DC">
        <w:rPr>
          <w:rFonts w:ascii="PT_Serif" w:eastAsia="Times New Roman" w:hAnsi="PT_Serif" w:cs="Arial"/>
          <w:i/>
          <w:iCs/>
          <w:color w:val="202222"/>
          <w:sz w:val="23"/>
          <w:szCs w:val="23"/>
          <w:lang w:eastAsia="fr-FR"/>
        </w:rPr>
        <w:t>hyperconfidentiels</w:t>
      </w:r>
      <w:proofErr w:type="spellEnd"/>
      <w:r w:rsidRPr="002A72DC">
        <w:rPr>
          <w:rFonts w:ascii="PT_Serif" w:eastAsia="Times New Roman" w:hAnsi="PT_Serif" w:cs="Arial"/>
          <w:i/>
          <w:iCs/>
          <w:color w:val="202222"/>
          <w:sz w:val="23"/>
          <w:szCs w:val="23"/>
          <w:lang w:eastAsia="fr-FR"/>
        </w:rPr>
        <w:t xml:space="preserve">, prouvant que vous avez été victime de pression, je sais que le groupe SEB et la société </w:t>
      </w:r>
      <w:proofErr w:type="spellStart"/>
      <w:r w:rsidRPr="002A72DC">
        <w:rPr>
          <w:rFonts w:ascii="PT_Serif" w:eastAsia="Times New Roman" w:hAnsi="PT_Serif" w:cs="Arial"/>
          <w:i/>
          <w:iCs/>
          <w:color w:val="202222"/>
          <w:sz w:val="23"/>
          <w:szCs w:val="23"/>
          <w:lang w:eastAsia="fr-FR"/>
        </w:rPr>
        <w:t>Tefal</w:t>
      </w:r>
      <w:proofErr w:type="spellEnd"/>
      <w:r w:rsidRPr="002A72DC">
        <w:rPr>
          <w:rFonts w:ascii="PT_Serif" w:eastAsia="Times New Roman" w:hAnsi="PT_Serif" w:cs="Arial"/>
          <w:i/>
          <w:iCs/>
          <w:color w:val="202222"/>
          <w:sz w:val="23"/>
          <w:szCs w:val="23"/>
          <w:lang w:eastAsia="fr-FR"/>
        </w:rPr>
        <w:t xml:space="preserve"> ont exercé via des personnes du Medef une pression sur votre responsable, M. Dumont, afin qu’il vous fasse taire».</w:t>
      </w:r>
    </w:p>
    <w:p w:rsidR="002A72DC" w:rsidRPr="002A72DC" w:rsidRDefault="002A72DC" w:rsidP="002A72DC">
      <w:pPr>
        <w:spacing w:after="150" w:line="330" w:lineRule="atLeast"/>
        <w:rPr>
          <w:rFonts w:ascii="PT_Serif" w:eastAsia="Times New Roman" w:hAnsi="PT_Serif" w:cs="Arial"/>
          <w:color w:val="202222"/>
          <w:sz w:val="23"/>
          <w:szCs w:val="23"/>
          <w:lang w:eastAsia="fr-FR"/>
        </w:rPr>
      </w:pPr>
      <w:r w:rsidRPr="002A72DC">
        <w:rPr>
          <w:rFonts w:ascii="PT_Serif" w:eastAsia="Times New Roman" w:hAnsi="PT_Serif" w:cs="Arial"/>
          <w:color w:val="202222"/>
          <w:sz w:val="23"/>
          <w:szCs w:val="23"/>
          <w:lang w:eastAsia="fr-FR"/>
        </w:rPr>
        <w:t>Salarié de l’entreprise, informaticien, il a payé cher son courage : il a été licencié il y a un an pour faute grave après qu’il a été identifié comme étant</w:t>
      </w:r>
      <w:r w:rsidRPr="002A72DC">
        <w:rPr>
          <w:rFonts w:ascii="PT_Serif" w:eastAsia="Times New Roman" w:hAnsi="PT_Serif" w:cs="Arial"/>
          <w:i/>
          <w:iCs/>
          <w:color w:val="202222"/>
          <w:sz w:val="23"/>
          <w:szCs w:val="23"/>
          <w:lang w:eastAsia="fr-FR"/>
        </w:rPr>
        <w:t xml:space="preserve"> «l'origine de la fuite»</w:t>
      </w:r>
      <w:r w:rsidRPr="002A72DC">
        <w:rPr>
          <w:rFonts w:ascii="PT_Serif" w:eastAsia="Times New Roman" w:hAnsi="PT_Serif" w:cs="Arial"/>
          <w:color w:val="202222"/>
          <w:sz w:val="23"/>
          <w:szCs w:val="23"/>
          <w:lang w:eastAsia="fr-FR"/>
        </w:rPr>
        <w:t xml:space="preserve"> par la direction, qui a mené en interne une chasse aux sorcières et saisi les PC des salariés. Il est lui poursuivi pour vol et divulgation de documents confidentiels. </w:t>
      </w:r>
      <w:r w:rsidRPr="002A72DC">
        <w:rPr>
          <w:rFonts w:ascii="PT_Serif" w:eastAsia="Times New Roman" w:hAnsi="PT_Serif" w:cs="Arial"/>
          <w:i/>
          <w:iCs/>
          <w:color w:val="202222"/>
          <w:sz w:val="23"/>
          <w:szCs w:val="23"/>
          <w:lang w:eastAsia="fr-FR"/>
        </w:rPr>
        <w:t>«Ces documents circulaient en interne, Nicolas est tombé dessus par hasard»</w:t>
      </w:r>
      <w:r w:rsidRPr="002A72DC">
        <w:rPr>
          <w:rFonts w:ascii="PT_Serif" w:eastAsia="Times New Roman" w:hAnsi="PT_Serif" w:cs="Arial"/>
          <w:color w:val="202222"/>
          <w:sz w:val="23"/>
          <w:szCs w:val="23"/>
          <w:lang w:eastAsia="fr-FR"/>
        </w:rPr>
        <w:t xml:space="preserve">, rappelle Jean-Claude Petit délégué syndical Force Ouvrière du groupe </w:t>
      </w:r>
      <w:proofErr w:type="spellStart"/>
      <w:r w:rsidRPr="002A72DC">
        <w:rPr>
          <w:rFonts w:ascii="PT_Serif" w:eastAsia="Times New Roman" w:hAnsi="PT_Serif" w:cs="Arial"/>
          <w:color w:val="202222"/>
          <w:sz w:val="23"/>
          <w:szCs w:val="23"/>
          <w:lang w:eastAsia="fr-FR"/>
        </w:rPr>
        <w:t>Seb</w:t>
      </w:r>
      <w:proofErr w:type="spellEnd"/>
      <w:r w:rsidRPr="002A72DC">
        <w:rPr>
          <w:rFonts w:ascii="PT_Serif" w:eastAsia="Times New Roman" w:hAnsi="PT_Serif" w:cs="Arial"/>
          <w:color w:val="202222"/>
          <w:sz w:val="23"/>
          <w:szCs w:val="23"/>
          <w:lang w:eastAsia="fr-FR"/>
        </w:rPr>
        <w:t xml:space="preserve">. Il est </w:t>
      </w:r>
      <w:r w:rsidRPr="002A72DC">
        <w:rPr>
          <w:rFonts w:ascii="PT_Serif" w:eastAsia="Times New Roman" w:hAnsi="PT_Serif" w:cs="Arial"/>
          <w:i/>
          <w:iCs/>
          <w:color w:val="202222"/>
          <w:sz w:val="23"/>
          <w:szCs w:val="23"/>
          <w:lang w:eastAsia="fr-FR"/>
        </w:rPr>
        <w:t xml:space="preserve">«estomaqué» : «C’est fou, la justice en France. Grâce à Nicolas, on a la preuve des abus de pouvoir de l’entreprise </w:t>
      </w:r>
      <w:proofErr w:type="spellStart"/>
      <w:r w:rsidRPr="002A72DC">
        <w:rPr>
          <w:rFonts w:ascii="PT_Serif" w:eastAsia="Times New Roman" w:hAnsi="PT_Serif" w:cs="Arial"/>
          <w:i/>
          <w:iCs/>
          <w:color w:val="202222"/>
          <w:sz w:val="23"/>
          <w:szCs w:val="23"/>
          <w:lang w:eastAsia="fr-FR"/>
        </w:rPr>
        <w:t>Tefal</w:t>
      </w:r>
      <w:proofErr w:type="spellEnd"/>
      <w:r w:rsidRPr="002A72DC">
        <w:rPr>
          <w:rFonts w:ascii="PT_Serif" w:eastAsia="Times New Roman" w:hAnsi="PT_Serif" w:cs="Arial"/>
          <w:i/>
          <w:iCs/>
          <w:color w:val="202222"/>
          <w:sz w:val="23"/>
          <w:szCs w:val="23"/>
          <w:lang w:eastAsia="fr-FR"/>
        </w:rPr>
        <w:t xml:space="preserve"> sur une inspectrice de l’administration du travail et c’est le lanceur d’alerte et la harcelée qui finissent sur le banc des accusés, pas </w:t>
      </w:r>
      <w:proofErr w:type="spellStart"/>
      <w:r w:rsidRPr="002A72DC">
        <w:rPr>
          <w:rFonts w:ascii="PT_Serif" w:eastAsia="Times New Roman" w:hAnsi="PT_Serif" w:cs="Arial"/>
          <w:i/>
          <w:iCs/>
          <w:color w:val="202222"/>
          <w:sz w:val="23"/>
          <w:szCs w:val="23"/>
          <w:lang w:eastAsia="fr-FR"/>
        </w:rPr>
        <w:t>Tefal</w:t>
      </w:r>
      <w:proofErr w:type="spellEnd"/>
      <w:r w:rsidRPr="002A72DC">
        <w:rPr>
          <w:rFonts w:ascii="PT_Serif" w:eastAsia="Times New Roman" w:hAnsi="PT_Serif" w:cs="Arial"/>
          <w:i/>
          <w:iCs/>
          <w:color w:val="202222"/>
          <w:sz w:val="23"/>
          <w:szCs w:val="23"/>
          <w:lang w:eastAsia="fr-FR"/>
        </w:rPr>
        <w:t xml:space="preserve"> ».</w:t>
      </w:r>
      <w:r w:rsidRPr="002A72DC">
        <w:rPr>
          <w:rFonts w:ascii="PT_Serif" w:eastAsia="Times New Roman" w:hAnsi="PT_Serif" w:cs="Arial"/>
          <w:color w:val="202222"/>
          <w:sz w:val="23"/>
          <w:szCs w:val="23"/>
          <w:lang w:eastAsia="fr-FR"/>
        </w:rPr>
        <w:t xml:space="preserve"> D’ores et déjà, l’intersyndicale de l’usine a prévu un rassemblement de soutien des salariés devant le tribunal correctionnel d'Annecy le jour de l’audience pour soutenir leur ancien camarade ainsi que l’inspectrice.</w:t>
      </w:r>
    </w:p>
    <w:p w:rsidR="002A72DC" w:rsidRPr="002A72DC" w:rsidRDefault="002A72DC" w:rsidP="002A72DC">
      <w:pPr>
        <w:spacing w:after="150" w:line="330" w:lineRule="atLeast"/>
        <w:rPr>
          <w:rFonts w:ascii="PT_Serif" w:eastAsia="Times New Roman" w:hAnsi="PT_Serif" w:cs="Arial"/>
          <w:color w:val="202222"/>
          <w:sz w:val="23"/>
          <w:szCs w:val="23"/>
          <w:lang w:eastAsia="fr-FR"/>
        </w:rPr>
      </w:pPr>
      <w:r w:rsidRPr="002A72DC">
        <w:rPr>
          <w:rFonts w:ascii="PT_Serif" w:eastAsia="Times New Roman" w:hAnsi="PT_Serif" w:cs="Arial"/>
          <w:color w:val="202222"/>
          <w:sz w:val="23"/>
          <w:szCs w:val="23"/>
          <w:lang w:eastAsia="fr-FR"/>
        </w:rPr>
        <w:t xml:space="preserve">Cette dernière peut compter aussi sur le soutien des syndicats de l’administration du travail de la région </w:t>
      </w:r>
      <w:proofErr w:type="spellStart"/>
      <w:r w:rsidRPr="002A72DC">
        <w:rPr>
          <w:rFonts w:ascii="PT_Serif" w:eastAsia="Times New Roman" w:hAnsi="PT_Serif" w:cs="Arial"/>
          <w:color w:val="202222"/>
          <w:sz w:val="23"/>
          <w:szCs w:val="23"/>
          <w:lang w:eastAsia="fr-FR"/>
        </w:rPr>
        <w:t>Rhones-Alpes</w:t>
      </w:r>
      <w:proofErr w:type="spellEnd"/>
      <w:r w:rsidRPr="002A72DC">
        <w:rPr>
          <w:rFonts w:ascii="PT_Serif" w:eastAsia="Times New Roman" w:hAnsi="PT_Serif" w:cs="Arial"/>
          <w:color w:val="202222"/>
          <w:sz w:val="23"/>
          <w:szCs w:val="23"/>
          <w:lang w:eastAsia="fr-FR"/>
        </w:rPr>
        <w:t xml:space="preserve">. </w:t>
      </w:r>
      <w:r w:rsidRPr="002A72DC">
        <w:rPr>
          <w:rFonts w:ascii="PT_Serif" w:eastAsia="Times New Roman" w:hAnsi="PT_Serif" w:cs="Arial"/>
          <w:i/>
          <w:iCs/>
          <w:color w:val="202222"/>
          <w:sz w:val="23"/>
          <w:szCs w:val="23"/>
          <w:lang w:eastAsia="fr-FR"/>
        </w:rPr>
        <w:t>«Hallucinés»</w:t>
      </w:r>
      <w:r w:rsidRPr="002A72DC">
        <w:rPr>
          <w:rFonts w:ascii="PT_Serif" w:eastAsia="Times New Roman" w:hAnsi="PT_Serif" w:cs="Arial"/>
          <w:color w:val="202222"/>
          <w:sz w:val="23"/>
          <w:szCs w:val="23"/>
          <w:lang w:eastAsia="fr-FR"/>
        </w:rPr>
        <w:t xml:space="preserve"> de voir leur collègue aujourd’hui poursuivie par le parquet d’Annecy à la demande de </w:t>
      </w:r>
      <w:proofErr w:type="spellStart"/>
      <w:r w:rsidRPr="002A72DC">
        <w:rPr>
          <w:rFonts w:ascii="PT_Serif" w:eastAsia="Times New Roman" w:hAnsi="PT_Serif" w:cs="Arial"/>
          <w:color w:val="202222"/>
          <w:sz w:val="23"/>
          <w:szCs w:val="23"/>
          <w:lang w:eastAsia="fr-FR"/>
        </w:rPr>
        <w:t>Tefal</w:t>
      </w:r>
      <w:proofErr w:type="spellEnd"/>
      <w:r w:rsidRPr="002A72DC">
        <w:rPr>
          <w:rFonts w:ascii="PT_Serif" w:eastAsia="Times New Roman" w:hAnsi="PT_Serif" w:cs="Arial"/>
          <w:color w:val="202222"/>
          <w:sz w:val="23"/>
          <w:szCs w:val="23"/>
          <w:lang w:eastAsia="fr-FR"/>
        </w:rPr>
        <w:t xml:space="preserve"> </w:t>
      </w:r>
      <w:r w:rsidRPr="002A72DC">
        <w:rPr>
          <w:rFonts w:ascii="PT_Serif" w:eastAsia="Times New Roman" w:hAnsi="PT_Serif" w:cs="Arial"/>
          <w:i/>
          <w:iCs/>
          <w:color w:val="202222"/>
          <w:sz w:val="23"/>
          <w:szCs w:val="23"/>
          <w:lang w:eastAsia="fr-FR"/>
        </w:rPr>
        <w:t>«pour avoir fait son travail et dénoncé l’obstacle à ses fonctions».</w:t>
      </w:r>
      <w:r w:rsidRPr="002A72DC">
        <w:rPr>
          <w:rFonts w:ascii="PT_Serif" w:eastAsia="Times New Roman" w:hAnsi="PT_Serif" w:cs="Arial"/>
          <w:color w:val="202222"/>
          <w:sz w:val="23"/>
          <w:szCs w:val="23"/>
          <w:lang w:eastAsia="fr-FR"/>
        </w:rPr>
        <w:t xml:space="preserve"> CGT, FSU, Sud, FO, CNT, appellent tous les agents du ministère du Travail à se mettre en grève et à se rassembler le 5 Juin à 13h30 devant le tribunal correctionnel d’Annecy en protestation.</w:t>
      </w:r>
    </w:p>
    <w:p w:rsidR="002A72DC" w:rsidRPr="002A72DC" w:rsidRDefault="002A72DC" w:rsidP="002A72DC">
      <w:pPr>
        <w:spacing w:after="150" w:line="330" w:lineRule="atLeast"/>
        <w:rPr>
          <w:rFonts w:ascii="PT_Serif" w:eastAsia="Times New Roman" w:hAnsi="PT_Serif" w:cs="Arial"/>
          <w:color w:val="202222"/>
          <w:sz w:val="23"/>
          <w:szCs w:val="23"/>
          <w:lang w:eastAsia="fr-FR"/>
        </w:rPr>
      </w:pPr>
      <w:r w:rsidRPr="002A72DC">
        <w:rPr>
          <w:rFonts w:ascii="PT_Serif" w:eastAsia="Times New Roman" w:hAnsi="PT_Serif" w:cs="Arial"/>
          <w:color w:val="202222"/>
          <w:sz w:val="23"/>
          <w:szCs w:val="23"/>
          <w:lang w:eastAsia="fr-FR"/>
        </w:rPr>
        <w:t xml:space="preserve">Dans un communiqué, ils demandent au ministre du travail François Rebsamen de condamner publiquement et fermement cette attaque contre leur collègue et leurs missions et de lui assurer la protection fonctionnelle. Ce que la rue de Grenelle n’a jamais fait dans ce dossier. Pour les syndicats, </w:t>
      </w:r>
      <w:r w:rsidRPr="002A72DC">
        <w:rPr>
          <w:rFonts w:ascii="PT_Serif" w:eastAsia="Times New Roman" w:hAnsi="PT_Serif" w:cs="Arial"/>
          <w:i/>
          <w:iCs/>
          <w:color w:val="202222"/>
          <w:sz w:val="23"/>
          <w:szCs w:val="23"/>
          <w:lang w:eastAsia="fr-FR"/>
        </w:rPr>
        <w:t xml:space="preserve">«ce procès est éminemment politique ! C’est le procès de notre métier, de l’inspection du travail, démantelée depuis des années par les gouvernements successifs et qui doit faire face aux attaques incessantes du Medef et du patronat à travers la mise en cause de ses agents», </w:t>
      </w:r>
      <w:r w:rsidRPr="002A72DC">
        <w:rPr>
          <w:rFonts w:ascii="PT_Serif" w:eastAsia="Times New Roman" w:hAnsi="PT_Serif" w:cs="Arial"/>
          <w:color w:val="202222"/>
          <w:sz w:val="23"/>
          <w:szCs w:val="23"/>
          <w:lang w:eastAsia="fr-FR"/>
        </w:rPr>
        <w:t>écrivent-ils.</w:t>
      </w:r>
      <w:bookmarkStart w:id="0" w:name="_GoBack"/>
      <w:bookmarkEnd w:id="0"/>
    </w:p>
    <w:sectPr w:rsidR="002A72DC" w:rsidRPr="002A72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T_Serif">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461F1"/>
    <w:multiLevelType w:val="multilevel"/>
    <w:tmpl w:val="5644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C002F7"/>
    <w:multiLevelType w:val="multilevel"/>
    <w:tmpl w:val="F44C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E459F9"/>
    <w:multiLevelType w:val="multilevel"/>
    <w:tmpl w:val="BEC0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541352"/>
    <w:multiLevelType w:val="multilevel"/>
    <w:tmpl w:val="E68C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D55AEB"/>
    <w:multiLevelType w:val="multilevel"/>
    <w:tmpl w:val="5894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B75830"/>
    <w:multiLevelType w:val="multilevel"/>
    <w:tmpl w:val="0812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F06EB7"/>
    <w:multiLevelType w:val="multilevel"/>
    <w:tmpl w:val="8352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2C2858"/>
    <w:multiLevelType w:val="multilevel"/>
    <w:tmpl w:val="F226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524422"/>
    <w:multiLevelType w:val="multilevel"/>
    <w:tmpl w:val="39C8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F32133"/>
    <w:multiLevelType w:val="multilevel"/>
    <w:tmpl w:val="A910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9"/>
  </w:num>
  <w:num w:numId="5">
    <w:abstractNumId w:val="1"/>
  </w:num>
  <w:num w:numId="6">
    <w:abstractNumId w:val="2"/>
  </w:num>
  <w:num w:numId="7">
    <w:abstractNumId w:val="8"/>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2DC"/>
    <w:rsid w:val="00150540"/>
    <w:rsid w:val="002A72DC"/>
    <w:rsid w:val="002F6AB8"/>
    <w:rsid w:val="005738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AB8"/>
  </w:style>
  <w:style w:type="paragraph" w:styleId="Titre1">
    <w:name w:val="heading 1"/>
    <w:basedOn w:val="Normal"/>
    <w:next w:val="Normal"/>
    <w:link w:val="Titre1Car"/>
    <w:uiPriority w:val="9"/>
    <w:qFormat/>
    <w:rsid w:val="002F6A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2F6AB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A72DC"/>
    <w:pPr>
      <w:spacing w:after="0"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6AB8"/>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F6AB8"/>
    <w:rPr>
      <w:rFonts w:ascii="Times New Roman" w:eastAsia="Times New Roman" w:hAnsi="Times New Roman" w:cs="Times New Roman"/>
      <w:b/>
      <w:bCs/>
      <w:sz w:val="36"/>
      <w:szCs w:val="36"/>
      <w:lang w:eastAsia="fr-FR"/>
    </w:rPr>
  </w:style>
  <w:style w:type="paragraph" w:styleId="Paragraphedeliste">
    <w:name w:val="List Paragraph"/>
    <w:basedOn w:val="Normal"/>
    <w:uiPriority w:val="34"/>
    <w:qFormat/>
    <w:rsid w:val="002F6AB8"/>
    <w:pPr>
      <w:ind w:left="720"/>
      <w:contextualSpacing/>
    </w:pPr>
  </w:style>
  <w:style w:type="character" w:customStyle="1" w:styleId="Titre3Car">
    <w:name w:val="Titre 3 Car"/>
    <w:basedOn w:val="Policepardfaut"/>
    <w:link w:val="Titre3"/>
    <w:uiPriority w:val="9"/>
    <w:rsid w:val="002A72DC"/>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2A72DC"/>
    <w:rPr>
      <w:strike w:val="0"/>
      <w:dstrike w:val="0"/>
      <w:color w:val="000000"/>
      <w:u w:val="none"/>
      <w:effect w:val="none"/>
    </w:rPr>
  </w:style>
  <w:style w:type="character" w:styleId="lev">
    <w:name w:val="Strong"/>
    <w:basedOn w:val="Policepardfaut"/>
    <w:uiPriority w:val="22"/>
    <w:qFormat/>
    <w:rsid w:val="002A72DC"/>
    <w:rPr>
      <w:b/>
      <w:bCs/>
    </w:rPr>
  </w:style>
  <w:style w:type="paragraph" w:styleId="NormalWeb">
    <w:name w:val="Normal (Web)"/>
    <w:basedOn w:val="Normal"/>
    <w:uiPriority w:val="99"/>
    <w:semiHidden/>
    <w:unhideWhenUsed/>
    <w:rsid w:val="002A72DC"/>
    <w:pPr>
      <w:spacing w:after="150" w:line="240" w:lineRule="auto"/>
    </w:pPr>
    <w:rPr>
      <w:rFonts w:ascii="Times New Roman" w:eastAsia="Times New Roman" w:hAnsi="Times New Roman" w:cs="Times New Roman"/>
      <w:color w:val="202222"/>
      <w:sz w:val="23"/>
      <w:szCs w:val="23"/>
      <w:lang w:eastAsia="fr-FR"/>
    </w:rPr>
  </w:style>
  <w:style w:type="paragraph" w:customStyle="1" w:styleId="p-boite-outils">
    <w:name w:val="p-boite-outils"/>
    <w:basedOn w:val="Normal"/>
    <w:rsid w:val="002A72DC"/>
    <w:pPr>
      <w:spacing w:after="0" w:line="240" w:lineRule="auto"/>
    </w:pPr>
    <w:rPr>
      <w:rFonts w:ascii="Times New Roman" w:eastAsia="Times New Roman" w:hAnsi="Times New Roman" w:cs="Times New Roman"/>
      <w:color w:val="202222"/>
      <w:sz w:val="23"/>
      <w:szCs w:val="23"/>
      <w:lang w:eastAsia="fr-FR"/>
    </w:rPr>
  </w:style>
  <w:style w:type="paragraph" w:customStyle="1" w:styleId="reserved-content">
    <w:name w:val="reserved-content"/>
    <w:basedOn w:val="Normal"/>
    <w:rsid w:val="002A72DC"/>
    <w:pPr>
      <w:pBdr>
        <w:top w:val="single" w:sz="6" w:space="8" w:color="000000"/>
        <w:bottom w:val="dotted" w:sz="6" w:space="8" w:color="000000"/>
      </w:pBdr>
      <w:spacing w:before="300" w:after="0" w:line="240" w:lineRule="auto"/>
    </w:pPr>
    <w:rPr>
      <w:rFonts w:ascii="Times New Roman" w:eastAsia="Times New Roman" w:hAnsi="Times New Roman" w:cs="Times New Roman"/>
      <w:color w:val="E20909"/>
      <w:sz w:val="20"/>
      <w:szCs w:val="20"/>
      <w:lang w:eastAsia="fr-FR"/>
    </w:rPr>
  </w:style>
  <w:style w:type="paragraph" w:customStyle="1" w:styleId="incentive-offre">
    <w:name w:val="incentive-offre"/>
    <w:basedOn w:val="Normal"/>
    <w:rsid w:val="002A72DC"/>
    <w:pPr>
      <w:spacing w:after="150" w:line="240" w:lineRule="auto"/>
    </w:pPr>
    <w:rPr>
      <w:rFonts w:ascii="Times New Roman" w:eastAsia="Times New Roman" w:hAnsi="Times New Roman" w:cs="Times New Roman"/>
      <w:color w:val="202222"/>
      <w:sz w:val="23"/>
      <w:szCs w:val="23"/>
      <w:lang w:eastAsia="fr-FR"/>
    </w:rPr>
  </w:style>
  <w:style w:type="paragraph" w:customStyle="1" w:styleId="link">
    <w:name w:val="link"/>
    <w:basedOn w:val="Normal"/>
    <w:rsid w:val="002A72DC"/>
    <w:pPr>
      <w:spacing w:after="150" w:line="240" w:lineRule="auto"/>
    </w:pPr>
    <w:rPr>
      <w:rFonts w:ascii="Times New Roman" w:eastAsia="Times New Roman" w:hAnsi="Times New Roman" w:cs="Times New Roman"/>
      <w:color w:val="202222"/>
      <w:sz w:val="23"/>
      <w:szCs w:val="23"/>
      <w:lang w:eastAsia="fr-FR"/>
    </w:rPr>
  </w:style>
  <w:style w:type="paragraph" w:customStyle="1" w:styleId="author">
    <w:name w:val="author"/>
    <w:basedOn w:val="Normal"/>
    <w:rsid w:val="002A72DC"/>
    <w:pPr>
      <w:spacing w:after="150" w:line="240" w:lineRule="auto"/>
    </w:pPr>
    <w:rPr>
      <w:rFonts w:ascii="Times New Roman" w:eastAsia="Times New Roman" w:hAnsi="Times New Roman" w:cs="Times New Roman"/>
      <w:color w:val="202222"/>
      <w:sz w:val="23"/>
      <w:szCs w:val="23"/>
      <w:lang w:eastAsia="fr-FR"/>
    </w:rPr>
  </w:style>
  <w:style w:type="paragraph" w:styleId="z-Hautduformulaire">
    <w:name w:val="HTML Top of Form"/>
    <w:basedOn w:val="Normal"/>
    <w:next w:val="Normal"/>
    <w:link w:val="z-HautduformulaireCar"/>
    <w:hidden/>
    <w:uiPriority w:val="99"/>
    <w:semiHidden/>
    <w:unhideWhenUsed/>
    <w:rsid w:val="002A72DC"/>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2A72DC"/>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2A72DC"/>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A72DC"/>
    <w:rPr>
      <w:rFonts w:ascii="Arial" w:eastAsia="Times New Roman" w:hAnsi="Arial" w:cs="Arial"/>
      <w:vanish/>
      <w:sz w:val="16"/>
      <w:szCs w:val="16"/>
      <w:lang w:eastAsia="fr-FR"/>
    </w:rPr>
  </w:style>
  <w:style w:type="character" w:customStyle="1" w:styleId="title-size-23">
    <w:name w:val="title-size-23"/>
    <w:basedOn w:val="Policepardfaut"/>
    <w:rsid w:val="002A72DC"/>
    <w:rPr>
      <w:vanish w:val="0"/>
      <w:webHidden w:val="0"/>
      <w:sz w:val="24"/>
      <w:szCs w:val="24"/>
      <w:specVanish w:val="0"/>
    </w:rPr>
  </w:style>
  <w:style w:type="character" w:customStyle="1" w:styleId="bt-offre13">
    <w:name w:val="bt-offre13"/>
    <w:basedOn w:val="Policepardfaut"/>
    <w:rsid w:val="002A72DC"/>
  </w:style>
  <w:style w:type="character" w:customStyle="1" w:styleId="long">
    <w:name w:val="long"/>
    <w:basedOn w:val="Policepardfaut"/>
    <w:rsid w:val="002A72DC"/>
  </w:style>
  <w:style w:type="character" w:customStyle="1" w:styleId="short2">
    <w:name w:val="short2"/>
    <w:basedOn w:val="Policepardfaut"/>
    <w:rsid w:val="002A72DC"/>
    <w:rPr>
      <w:vanish/>
      <w:webHidden w:val="0"/>
      <w:specVanish w:val="0"/>
    </w:rPr>
  </w:style>
  <w:style w:type="character" w:customStyle="1" w:styleId="separateur">
    <w:name w:val="separateur"/>
    <w:basedOn w:val="Policepardfaut"/>
    <w:rsid w:val="002A72DC"/>
  </w:style>
  <w:style w:type="character" w:customStyle="1" w:styleId="title-edition-of">
    <w:name w:val="title-edition-of"/>
    <w:basedOn w:val="Policepardfaut"/>
    <w:rsid w:val="002A72DC"/>
  </w:style>
  <w:style w:type="character" w:customStyle="1" w:styleId="article-date">
    <w:name w:val="article-date"/>
    <w:basedOn w:val="Policepardfaut"/>
    <w:rsid w:val="002A72DC"/>
  </w:style>
  <w:style w:type="character" w:customStyle="1" w:styleId="txt8">
    <w:name w:val="txt8"/>
    <w:basedOn w:val="Policepardfaut"/>
    <w:rsid w:val="002A72DC"/>
  </w:style>
  <w:style w:type="character" w:customStyle="1" w:styleId="journalist">
    <w:name w:val="journalist"/>
    <w:basedOn w:val="Policepardfaut"/>
    <w:rsid w:val="002A72DC"/>
  </w:style>
  <w:style w:type="paragraph" w:styleId="Textedebulles">
    <w:name w:val="Balloon Text"/>
    <w:basedOn w:val="Normal"/>
    <w:link w:val="TextedebullesCar"/>
    <w:uiPriority w:val="99"/>
    <w:semiHidden/>
    <w:unhideWhenUsed/>
    <w:rsid w:val="002A72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72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AB8"/>
  </w:style>
  <w:style w:type="paragraph" w:styleId="Titre1">
    <w:name w:val="heading 1"/>
    <w:basedOn w:val="Normal"/>
    <w:next w:val="Normal"/>
    <w:link w:val="Titre1Car"/>
    <w:uiPriority w:val="9"/>
    <w:qFormat/>
    <w:rsid w:val="002F6A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2F6AB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A72DC"/>
    <w:pPr>
      <w:spacing w:after="0"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6AB8"/>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F6AB8"/>
    <w:rPr>
      <w:rFonts w:ascii="Times New Roman" w:eastAsia="Times New Roman" w:hAnsi="Times New Roman" w:cs="Times New Roman"/>
      <w:b/>
      <w:bCs/>
      <w:sz w:val="36"/>
      <w:szCs w:val="36"/>
      <w:lang w:eastAsia="fr-FR"/>
    </w:rPr>
  </w:style>
  <w:style w:type="paragraph" w:styleId="Paragraphedeliste">
    <w:name w:val="List Paragraph"/>
    <w:basedOn w:val="Normal"/>
    <w:uiPriority w:val="34"/>
    <w:qFormat/>
    <w:rsid w:val="002F6AB8"/>
    <w:pPr>
      <w:ind w:left="720"/>
      <w:contextualSpacing/>
    </w:pPr>
  </w:style>
  <w:style w:type="character" w:customStyle="1" w:styleId="Titre3Car">
    <w:name w:val="Titre 3 Car"/>
    <w:basedOn w:val="Policepardfaut"/>
    <w:link w:val="Titre3"/>
    <w:uiPriority w:val="9"/>
    <w:rsid w:val="002A72DC"/>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2A72DC"/>
    <w:rPr>
      <w:strike w:val="0"/>
      <w:dstrike w:val="0"/>
      <w:color w:val="000000"/>
      <w:u w:val="none"/>
      <w:effect w:val="none"/>
    </w:rPr>
  </w:style>
  <w:style w:type="character" w:styleId="lev">
    <w:name w:val="Strong"/>
    <w:basedOn w:val="Policepardfaut"/>
    <w:uiPriority w:val="22"/>
    <w:qFormat/>
    <w:rsid w:val="002A72DC"/>
    <w:rPr>
      <w:b/>
      <w:bCs/>
    </w:rPr>
  </w:style>
  <w:style w:type="paragraph" w:styleId="NormalWeb">
    <w:name w:val="Normal (Web)"/>
    <w:basedOn w:val="Normal"/>
    <w:uiPriority w:val="99"/>
    <w:semiHidden/>
    <w:unhideWhenUsed/>
    <w:rsid w:val="002A72DC"/>
    <w:pPr>
      <w:spacing w:after="150" w:line="240" w:lineRule="auto"/>
    </w:pPr>
    <w:rPr>
      <w:rFonts w:ascii="Times New Roman" w:eastAsia="Times New Roman" w:hAnsi="Times New Roman" w:cs="Times New Roman"/>
      <w:color w:val="202222"/>
      <w:sz w:val="23"/>
      <w:szCs w:val="23"/>
      <w:lang w:eastAsia="fr-FR"/>
    </w:rPr>
  </w:style>
  <w:style w:type="paragraph" w:customStyle="1" w:styleId="p-boite-outils">
    <w:name w:val="p-boite-outils"/>
    <w:basedOn w:val="Normal"/>
    <w:rsid w:val="002A72DC"/>
    <w:pPr>
      <w:spacing w:after="0" w:line="240" w:lineRule="auto"/>
    </w:pPr>
    <w:rPr>
      <w:rFonts w:ascii="Times New Roman" w:eastAsia="Times New Roman" w:hAnsi="Times New Roman" w:cs="Times New Roman"/>
      <w:color w:val="202222"/>
      <w:sz w:val="23"/>
      <w:szCs w:val="23"/>
      <w:lang w:eastAsia="fr-FR"/>
    </w:rPr>
  </w:style>
  <w:style w:type="paragraph" w:customStyle="1" w:styleId="reserved-content">
    <w:name w:val="reserved-content"/>
    <w:basedOn w:val="Normal"/>
    <w:rsid w:val="002A72DC"/>
    <w:pPr>
      <w:pBdr>
        <w:top w:val="single" w:sz="6" w:space="8" w:color="000000"/>
        <w:bottom w:val="dotted" w:sz="6" w:space="8" w:color="000000"/>
      </w:pBdr>
      <w:spacing w:before="300" w:after="0" w:line="240" w:lineRule="auto"/>
    </w:pPr>
    <w:rPr>
      <w:rFonts w:ascii="Times New Roman" w:eastAsia="Times New Roman" w:hAnsi="Times New Roman" w:cs="Times New Roman"/>
      <w:color w:val="E20909"/>
      <w:sz w:val="20"/>
      <w:szCs w:val="20"/>
      <w:lang w:eastAsia="fr-FR"/>
    </w:rPr>
  </w:style>
  <w:style w:type="paragraph" w:customStyle="1" w:styleId="incentive-offre">
    <w:name w:val="incentive-offre"/>
    <w:basedOn w:val="Normal"/>
    <w:rsid w:val="002A72DC"/>
    <w:pPr>
      <w:spacing w:after="150" w:line="240" w:lineRule="auto"/>
    </w:pPr>
    <w:rPr>
      <w:rFonts w:ascii="Times New Roman" w:eastAsia="Times New Roman" w:hAnsi="Times New Roman" w:cs="Times New Roman"/>
      <w:color w:val="202222"/>
      <w:sz w:val="23"/>
      <w:szCs w:val="23"/>
      <w:lang w:eastAsia="fr-FR"/>
    </w:rPr>
  </w:style>
  <w:style w:type="paragraph" w:customStyle="1" w:styleId="link">
    <w:name w:val="link"/>
    <w:basedOn w:val="Normal"/>
    <w:rsid w:val="002A72DC"/>
    <w:pPr>
      <w:spacing w:after="150" w:line="240" w:lineRule="auto"/>
    </w:pPr>
    <w:rPr>
      <w:rFonts w:ascii="Times New Roman" w:eastAsia="Times New Roman" w:hAnsi="Times New Roman" w:cs="Times New Roman"/>
      <w:color w:val="202222"/>
      <w:sz w:val="23"/>
      <w:szCs w:val="23"/>
      <w:lang w:eastAsia="fr-FR"/>
    </w:rPr>
  </w:style>
  <w:style w:type="paragraph" w:customStyle="1" w:styleId="author">
    <w:name w:val="author"/>
    <w:basedOn w:val="Normal"/>
    <w:rsid w:val="002A72DC"/>
    <w:pPr>
      <w:spacing w:after="150" w:line="240" w:lineRule="auto"/>
    </w:pPr>
    <w:rPr>
      <w:rFonts w:ascii="Times New Roman" w:eastAsia="Times New Roman" w:hAnsi="Times New Roman" w:cs="Times New Roman"/>
      <w:color w:val="202222"/>
      <w:sz w:val="23"/>
      <w:szCs w:val="23"/>
      <w:lang w:eastAsia="fr-FR"/>
    </w:rPr>
  </w:style>
  <w:style w:type="paragraph" w:styleId="z-Hautduformulaire">
    <w:name w:val="HTML Top of Form"/>
    <w:basedOn w:val="Normal"/>
    <w:next w:val="Normal"/>
    <w:link w:val="z-HautduformulaireCar"/>
    <w:hidden/>
    <w:uiPriority w:val="99"/>
    <w:semiHidden/>
    <w:unhideWhenUsed/>
    <w:rsid w:val="002A72DC"/>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2A72DC"/>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2A72DC"/>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A72DC"/>
    <w:rPr>
      <w:rFonts w:ascii="Arial" w:eastAsia="Times New Roman" w:hAnsi="Arial" w:cs="Arial"/>
      <w:vanish/>
      <w:sz w:val="16"/>
      <w:szCs w:val="16"/>
      <w:lang w:eastAsia="fr-FR"/>
    </w:rPr>
  </w:style>
  <w:style w:type="character" w:customStyle="1" w:styleId="title-size-23">
    <w:name w:val="title-size-23"/>
    <w:basedOn w:val="Policepardfaut"/>
    <w:rsid w:val="002A72DC"/>
    <w:rPr>
      <w:vanish w:val="0"/>
      <w:webHidden w:val="0"/>
      <w:sz w:val="24"/>
      <w:szCs w:val="24"/>
      <w:specVanish w:val="0"/>
    </w:rPr>
  </w:style>
  <w:style w:type="character" w:customStyle="1" w:styleId="bt-offre13">
    <w:name w:val="bt-offre13"/>
    <w:basedOn w:val="Policepardfaut"/>
    <w:rsid w:val="002A72DC"/>
  </w:style>
  <w:style w:type="character" w:customStyle="1" w:styleId="long">
    <w:name w:val="long"/>
    <w:basedOn w:val="Policepardfaut"/>
    <w:rsid w:val="002A72DC"/>
  </w:style>
  <w:style w:type="character" w:customStyle="1" w:styleId="short2">
    <w:name w:val="short2"/>
    <w:basedOn w:val="Policepardfaut"/>
    <w:rsid w:val="002A72DC"/>
    <w:rPr>
      <w:vanish/>
      <w:webHidden w:val="0"/>
      <w:specVanish w:val="0"/>
    </w:rPr>
  </w:style>
  <w:style w:type="character" w:customStyle="1" w:styleId="separateur">
    <w:name w:val="separateur"/>
    <w:basedOn w:val="Policepardfaut"/>
    <w:rsid w:val="002A72DC"/>
  </w:style>
  <w:style w:type="character" w:customStyle="1" w:styleId="title-edition-of">
    <w:name w:val="title-edition-of"/>
    <w:basedOn w:val="Policepardfaut"/>
    <w:rsid w:val="002A72DC"/>
  </w:style>
  <w:style w:type="character" w:customStyle="1" w:styleId="article-date">
    <w:name w:val="article-date"/>
    <w:basedOn w:val="Policepardfaut"/>
    <w:rsid w:val="002A72DC"/>
  </w:style>
  <w:style w:type="character" w:customStyle="1" w:styleId="txt8">
    <w:name w:val="txt8"/>
    <w:basedOn w:val="Policepardfaut"/>
    <w:rsid w:val="002A72DC"/>
  </w:style>
  <w:style w:type="character" w:customStyle="1" w:styleId="journalist">
    <w:name w:val="journalist"/>
    <w:basedOn w:val="Policepardfaut"/>
    <w:rsid w:val="002A72DC"/>
  </w:style>
  <w:style w:type="paragraph" w:styleId="Textedebulles">
    <w:name w:val="Balloon Text"/>
    <w:basedOn w:val="Normal"/>
    <w:link w:val="TextedebullesCar"/>
    <w:uiPriority w:val="99"/>
    <w:semiHidden/>
    <w:unhideWhenUsed/>
    <w:rsid w:val="002A72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72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8067">
      <w:marLeft w:val="0"/>
      <w:marRight w:val="0"/>
      <w:marTop w:val="0"/>
      <w:marBottom w:val="0"/>
      <w:divBdr>
        <w:top w:val="none" w:sz="0" w:space="0" w:color="auto"/>
        <w:left w:val="none" w:sz="0" w:space="0" w:color="auto"/>
        <w:bottom w:val="none" w:sz="0" w:space="0" w:color="auto"/>
        <w:right w:val="none" w:sz="0" w:space="0" w:color="auto"/>
      </w:divBdr>
      <w:divsChild>
        <w:div w:id="1634360813">
          <w:marLeft w:val="0"/>
          <w:marRight w:val="0"/>
          <w:marTop w:val="0"/>
          <w:marBottom w:val="0"/>
          <w:divBdr>
            <w:top w:val="none" w:sz="0" w:space="0" w:color="auto"/>
            <w:left w:val="none" w:sz="0" w:space="0" w:color="auto"/>
            <w:bottom w:val="none" w:sz="0" w:space="0" w:color="auto"/>
            <w:right w:val="none" w:sz="0" w:space="0" w:color="auto"/>
          </w:divBdr>
          <w:divsChild>
            <w:div w:id="1862667124">
              <w:marLeft w:val="0"/>
              <w:marRight w:val="0"/>
              <w:marTop w:val="0"/>
              <w:marBottom w:val="0"/>
              <w:divBdr>
                <w:top w:val="none" w:sz="0" w:space="0" w:color="auto"/>
                <w:left w:val="none" w:sz="0" w:space="0" w:color="auto"/>
                <w:bottom w:val="none" w:sz="0" w:space="0" w:color="auto"/>
                <w:right w:val="none" w:sz="0" w:space="0" w:color="auto"/>
              </w:divBdr>
              <w:divsChild>
                <w:div w:id="16949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80907">
      <w:marLeft w:val="0"/>
      <w:marRight w:val="0"/>
      <w:marTop w:val="0"/>
      <w:marBottom w:val="0"/>
      <w:divBdr>
        <w:top w:val="none" w:sz="0" w:space="0" w:color="auto"/>
        <w:left w:val="none" w:sz="0" w:space="0" w:color="auto"/>
        <w:bottom w:val="none" w:sz="0" w:space="0" w:color="auto"/>
        <w:right w:val="none" w:sz="0" w:space="0" w:color="auto"/>
      </w:divBdr>
      <w:divsChild>
        <w:div w:id="748422471">
          <w:marLeft w:val="0"/>
          <w:marRight w:val="0"/>
          <w:marTop w:val="0"/>
          <w:marBottom w:val="0"/>
          <w:divBdr>
            <w:top w:val="none" w:sz="0" w:space="0" w:color="auto"/>
            <w:left w:val="none" w:sz="0" w:space="0" w:color="auto"/>
            <w:bottom w:val="none" w:sz="0" w:space="0" w:color="auto"/>
            <w:right w:val="none" w:sz="0" w:space="0" w:color="auto"/>
          </w:divBdr>
          <w:divsChild>
            <w:div w:id="1364356867">
              <w:marLeft w:val="0"/>
              <w:marRight w:val="0"/>
              <w:marTop w:val="0"/>
              <w:marBottom w:val="0"/>
              <w:divBdr>
                <w:top w:val="none" w:sz="0" w:space="0" w:color="auto"/>
                <w:left w:val="none" w:sz="0" w:space="0" w:color="auto"/>
                <w:bottom w:val="none" w:sz="0" w:space="0" w:color="auto"/>
                <w:right w:val="none" w:sz="0" w:space="0" w:color="auto"/>
              </w:divBdr>
              <w:divsChild>
                <w:div w:id="1337808307">
                  <w:marLeft w:val="0"/>
                  <w:marRight w:val="0"/>
                  <w:marTop w:val="0"/>
                  <w:marBottom w:val="0"/>
                  <w:divBdr>
                    <w:top w:val="none" w:sz="0" w:space="0" w:color="auto"/>
                    <w:left w:val="none" w:sz="0" w:space="0" w:color="auto"/>
                    <w:bottom w:val="none" w:sz="0" w:space="0" w:color="auto"/>
                    <w:right w:val="none" w:sz="0" w:space="0" w:color="auto"/>
                  </w:divBdr>
                </w:div>
              </w:divsChild>
            </w:div>
            <w:div w:id="109738434">
              <w:marLeft w:val="0"/>
              <w:marRight w:val="0"/>
              <w:marTop w:val="0"/>
              <w:marBottom w:val="0"/>
              <w:divBdr>
                <w:top w:val="none" w:sz="0" w:space="0" w:color="auto"/>
                <w:left w:val="none" w:sz="0" w:space="0" w:color="auto"/>
                <w:bottom w:val="none" w:sz="0" w:space="0" w:color="auto"/>
                <w:right w:val="none" w:sz="0" w:space="0" w:color="auto"/>
              </w:divBdr>
              <w:divsChild>
                <w:div w:id="1096098248">
                  <w:marLeft w:val="0"/>
                  <w:marRight w:val="0"/>
                  <w:marTop w:val="0"/>
                  <w:marBottom w:val="0"/>
                  <w:divBdr>
                    <w:top w:val="none" w:sz="0" w:space="0" w:color="auto"/>
                    <w:left w:val="none" w:sz="0" w:space="0" w:color="auto"/>
                    <w:bottom w:val="none" w:sz="0" w:space="0" w:color="auto"/>
                    <w:right w:val="none" w:sz="0" w:space="0" w:color="auto"/>
                  </w:divBdr>
                  <w:divsChild>
                    <w:div w:id="1791507345">
                      <w:marLeft w:val="0"/>
                      <w:marRight w:val="0"/>
                      <w:marTop w:val="0"/>
                      <w:marBottom w:val="450"/>
                      <w:divBdr>
                        <w:top w:val="none" w:sz="0" w:space="0" w:color="auto"/>
                        <w:left w:val="none" w:sz="0" w:space="0" w:color="auto"/>
                        <w:bottom w:val="none" w:sz="0" w:space="0" w:color="auto"/>
                        <w:right w:val="none" w:sz="0" w:space="0" w:color="auto"/>
                      </w:divBdr>
                      <w:divsChild>
                        <w:div w:id="1434933777">
                          <w:marLeft w:val="0"/>
                          <w:marRight w:val="0"/>
                          <w:marTop w:val="0"/>
                          <w:marBottom w:val="0"/>
                          <w:divBdr>
                            <w:top w:val="none" w:sz="0" w:space="0" w:color="auto"/>
                            <w:left w:val="none" w:sz="0" w:space="0" w:color="auto"/>
                            <w:bottom w:val="none" w:sz="0" w:space="0" w:color="auto"/>
                            <w:right w:val="none" w:sz="0" w:space="0" w:color="auto"/>
                          </w:divBdr>
                          <w:divsChild>
                            <w:div w:id="20957385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158747">
      <w:marLeft w:val="0"/>
      <w:marRight w:val="0"/>
      <w:marTop w:val="0"/>
      <w:marBottom w:val="0"/>
      <w:divBdr>
        <w:top w:val="none" w:sz="0" w:space="0" w:color="auto"/>
        <w:left w:val="none" w:sz="0" w:space="0" w:color="auto"/>
        <w:bottom w:val="none" w:sz="0" w:space="0" w:color="auto"/>
        <w:right w:val="none" w:sz="0" w:space="0" w:color="auto"/>
      </w:divBdr>
      <w:divsChild>
        <w:div w:id="1469321385">
          <w:marLeft w:val="0"/>
          <w:marRight w:val="0"/>
          <w:marTop w:val="0"/>
          <w:marBottom w:val="0"/>
          <w:divBdr>
            <w:top w:val="none" w:sz="0" w:space="0" w:color="auto"/>
            <w:left w:val="none" w:sz="0" w:space="0" w:color="auto"/>
            <w:bottom w:val="none" w:sz="0" w:space="0" w:color="auto"/>
            <w:right w:val="none" w:sz="0" w:space="0" w:color="auto"/>
          </w:divBdr>
          <w:divsChild>
            <w:div w:id="130100324">
              <w:marLeft w:val="0"/>
              <w:marRight w:val="0"/>
              <w:marTop w:val="180"/>
              <w:marBottom w:val="0"/>
              <w:divBdr>
                <w:top w:val="none" w:sz="0" w:space="0" w:color="auto"/>
                <w:left w:val="none" w:sz="0" w:space="0" w:color="auto"/>
                <w:bottom w:val="none" w:sz="0" w:space="0" w:color="auto"/>
                <w:right w:val="none" w:sz="0" w:space="0" w:color="auto"/>
              </w:divBdr>
            </w:div>
            <w:div w:id="193275422">
              <w:marLeft w:val="0"/>
              <w:marRight w:val="0"/>
              <w:marTop w:val="0"/>
              <w:marBottom w:val="0"/>
              <w:divBdr>
                <w:top w:val="none" w:sz="0" w:space="0" w:color="auto"/>
                <w:left w:val="none" w:sz="0" w:space="0" w:color="auto"/>
                <w:bottom w:val="none" w:sz="0" w:space="0" w:color="auto"/>
                <w:right w:val="none" w:sz="0" w:space="0" w:color="auto"/>
              </w:divBdr>
            </w:div>
          </w:divsChild>
        </w:div>
        <w:div w:id="1018116367">
          <w:marLeft w:val="0"/>
          <w:marRight w:val="0"/>
          <w:marTop w:val="0"/>
          <w:marBottom w:val="0"/>
          <w:divBdr>
            <w:top w:val="none" w:sz="0" w:space="0" w:color="auto"/>
            <w:left w:val="none" w:sz="0" w:space="0" w:color="auto"/>
            <w:bottom w:val="none" w:sz="0" w:space="0" w:color="auto"/>
            <w:right w:val="none" w:sz="0" w:space="0" w:color="auto"/>
          </w:divBdr>
        </w:div>
      </w:divsChild>
    </w:div>
    <w:div w:id="509684487">
      <w:marLeft w:val="0"/>
      <w:marRight w:val="0"/>
      <w:marTop w:val="0"/>
      <w:marBottom w:val="0"/>
      <w:divBdr>
        <w:top w:val="none" w:sz="0" w:space="0" w:color="auto"/>
        <w:left w:val="none" w:sz="0" w:space="0" w:color="auto"/>
        <w:bottom w:val="none" w:sz="0" w:space="0" w:color="auto"/>
        <w:right w:val="none" w:sz="0" w:space="0" w:color="auto"/>
      </w:divBdr>
      <w:divsChild>
        <w:div w:id="20128192">
          <w:marLeft w:val="0"/>
          <w:marRight w:val="0"/>
          <w:marTop w:val="0"/>
          <w:marBottom w:val="0"/>
          <w:divBdr>
            <w:top w:val="none" w:sz="0" w:space="0" w:color="auto"/>
            <w:left w:val="none" w:sz="0" w:space="0" w:color="auto"/>
            <w:bottom w:val="none" w:sz="0" w:space="0" w:color="auto"/>
            <w:right w:val="none" w:sz="0" w:space="0" w:color="auto"/>
          </w:divBdr>
        </w:div>
        <w:div w:id="1651980222">
          <w:marLeft w:val="0"/>
          <w:marRight w:val="0"/>
          <w:marTop w:val="0"/>
          <w:marBottom w:val="0"/>
          <w:divBdr>
            <w:top w:val="none" w:sz="0" w:space="0" w:color="auto"/>
            <w:left w:val="none" w:sz="0" w:space="0" w:color="auto"/>
            <w:bottom w:val="none" w:sz="0" w:space="0" w:color="auto"/>
            <w:right w:val="none" w:sz="0" w:space="0" w:color="auto"/>
          </w:divBdr>
        </w:div>
      </w:divsChild>
    </w:div>
    <w:div w:id="615647492">
      <w:marLeft w:val="0"/>
      <w:marRight w:val="0"/>
      <w:marTop w:val="0"/>
      <w:marBottom w:val="0"/>
      <w:divBdr>
        <w:top w:val="none" w:sz="0" w:space="0" w:color="auto"/>
        <w:left w:val="none" w:sz="0" w:space="0" w:color="auto"/>
        <w:bottom w:val="none" w:sz="0" w:space="0" w:color="auto"/>
        <w:right w:val="none" w:sz="0" w:space="0" w:color="auto"/>
      </w:divBdr>
    </w:div>
    <w:div w:id="719206282">
      <w:marLeft w:val="0"/>
      <w:marRight w:val="0"/>
      <w:marTop w:val="0"/>
      <w:marBottom w:val="0"/>
      <w:divBdr>
        <w:top w:val="none" w:sz="0" w:space="0" w:color="auto"/>
        <w:left w:val="none" w:sz="0" w:space="0" w:color="auto"/>
        <w:bottom w:val="none" w:sz="0" w:space="0" w:color="auto"/>
        <w:right w:val="none" w:sz="0" w:space="0" w:color="auto"/>
      </w:divBdr>
      <w:divsChild>
        <w:div w:id="1030300599">
          <w:marLeft w:val="0"/>
          <w:marRight w:val="0"/>
          <w:marTop w:val="0"/>
          <w:marBottom w:val="150"/>
          <w:divBdr>
            <w:top w:val="none" w:sz="0" w:space="0" w:color="auto"/>
            <w:left w:val="none" w:sz="0" w:space="0" w:color="auto"/>
            <w:bottom w:val="none" w:sz="0" w:space="0" w:color="auto"/>
            <w:right w:val="none" w:sz="0" w:space="0" w:color="auto"/>
          </w:divBdr>
          <w:divsChild>
            <w:div w:id="948663980">
              <w:marLeft w:val="0"/>
              <w:marRight w:val="0"/>
              <w:marTop w:val="0"/>
              <w:marBottom w:val="0"/>
              <w:divBdr>
                <w:top w:val="none" w:sz="0" w:space="0" w:color="auto"/>
                <w:left w:val="none" w:sz="0" w:space="0" w:color="auto"/>
                <w:bottom w:val="none" w:sz="0" w:space="0" w:color="auto"/>
                <w:right w:val="none" w:sz="0" w:space="0" w:color="auto"/>
              </w:divBdr>
            </w:div>
          </w:divsChild>
        </w:div>
        <w:div w:id="1203403319">
          <w:marLeft w:val="0"/>
          <w:marRight w:val="0"/>
          <w:marTop w:val="0"/>
          <w:marBottom w:val="0"/>
          <w:divBdr>
            <w:top w:val="none" w:sz="0" w:space="0" w:color="auto"/>
            <w:left w:val="none" w:sz="0" w:space="0" w:color="auto"/>
            <w:bottom w:val="none" w:sz="0" w:space="0" w:color="auto"/>
            <w:right w:val="none" w:sz="0" w:space="0" w:color="auto"/>
          </w:divBdr>
          <w:divsChild>
            <w:div w:id="8602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93144">
      <w:marLeft w:val="0"/>
      <w:marRight w:val="0"/>
      <w:marTop w:val="0"/>
      <w:marBottom w:val="0"/>
      <w:divBdr>
        <w:top w:val="none" w:sz="0" w:space="0" w:color="auto"/>
        <w:left w:val="none" w:sz="0" w:space="0" w:color="auto"/>
        <w:bottom w:val="none" w:sz="0" w:space="0" w:color="auto"/>
        <w:right w:val="none" w:sz="0" w:space="0" w:color="auto"/>
      </w:divBdr>
      <w:divsChild>
        <w:div w:id="1472215786">
          <w:marLeft w:val="0"/>
          <w:marRight w:val="0"/>
          <w:marTop w:val="0"/>
          <w:marBottom w:val="0"/>
          <w:divBdr>
            <w:top w:val="none" w:sz="0" w:space="0" w:color="auto"/>
            <w:left w:val="none" w:sz="0" w:space="0" w:color="auto"/>
            <w:bottom w:val="none" w:sz="0" w:space="0" w:color="auto"/>
            <w:right w:val="none" w:sz="0" w:space="0" w:color="auto"/>
          </w:divBdr>
        </w:div>
      </w:divsChild>
    </w:div>
    <w:div w:id="1187525727">
      <w:marLeft w:val="0"/>
      <w:marRight w:val="0"/>
      <w:marTop w:val="0"/>
      <w:marBottom w:val="0"/>
      <w:divBdr>
        <w:top w:val="none" w:sz="0" w:space="0" w:color="auto"/>
        <w:left w:val="none" w:sz="0" w:space="0" w:color="auto"/>
        <w:bottom w:val="none" w:sz="0" w:space="0" w:color="auto"/>
        <w:right w:val="none" w:sz="0" w:space="0" w:color="auto"/>
      </w:divBdr>
      <w:divsChild>
        <w:div w:id="1294553947">
          <w:marLeft w:val="0"/>
          <w:marRight w:val="0"/>
          <w:marTop w:val="0"/>
          <w:marBottom w:val="0"/>
          <w:divBdr>
            <w:top w:val="none" w:sz="0" w:space="0" w:color="auto"/>
            <w:left w:val="none" w:sz="0" w:space="0" w:color="auto"/>
            <w:bottom w:val="none" w:sz="0" w:space="0" w:color="auto"/>
            <w:right w:val="none" w:sz="0" w:space="0" w:color="auto"/>
          </w:divBdr>
          <w:divsChild>
            <w:div w:id="876770858">
              <w:marLeft w:val="0"/>
              <w:marRight w:val="0"/>
              <w:marTop w:val="0"/>
              <w:marBottom w:val="0"/>
              <w:divBdr>
                <w:top w:val="none" w:sz="0" w:space="0" w:color="auto"/>
                <w:left w:val="none" w:sz="0" w:space="0" w:color="auto"/>
                <w:bottom w:val="none" w:sz="0" w:space="0" w:color="auto"/>
                <w:right w:val="none" w:sz="0" w:space="0" w:color="auto"/>
              </w:divBdr>
              <w:divsChild>
                <w:div w:id="11577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1363">
          <w:marLeft w:val="0"/>
          <w:marRight w:val="0"/>
          <w:marTop w:val="0"/>
          <w:marBottom w:val="0"/>
          <w:divBdr>
            <w:top w:val="none" w:sz="0" w:space="0" w:color="auto"/>
            <w:left w:val="none" w:sz="0" w:space="0" w:color="auto"/>
            <w:bottom w:val="none" w:sz="0" w:space="0" w:color="auto"/>
            <w:right w:val="none" w:sz="0" w:space="0" w:color="auto"/>
          </w:divBdr>
          <w:divsChild>
            <w:div w:id="98666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4048">
      <w:marLeft w:val="0"/>
      <w:marRight w:val="0"/>
      <w:marTop w:val="0"/>
      <w:marBottom w:val="0"/>
      <w:divBdr>
        <w:top w:val="none" w:sz="0" w:space="0" w:color="auto"/>
        <w:left w:val="none" w:sz="0" w:space="0" w:color="auto"/>
        <w:bottom w:val="none" w:sz="0" w:space="0" w:color="auto"/>
        <w:right w:val="none" w:sz="0" w:space="0" w:color="auto"/>
      </w:divBdr>
      <w:divsChild>
        <w:div w:id="441463685">
          <w:marLeft w:val="0"/>
          <w:marRight w:val="0"/>
          <w:marTop w:val="0"/>
          <w:marBottom w:val="0"/>
          <w:divBdr>
            <w:top w:val="none" w:sz="0" w:space="0" w:color="auto"/>
            <w:left w:val="none" w:sz="0" w:space="0" w:color="auto"/>
            <w:bottom w:val="none" w:sz="0" w:space="0" w:color="auto"/>
            <w:right w:val="none" w:sz="0" w:space="0" w:color="auto"/>
          </w:divBdr>
        </w:div>
        <w:div w:id="575869124">
          <w:marLeft w:val="0"/>
          <w:marRight w:val="0"/>
          <w:marTop w:val="0"/>
          <w:marBottom w:val="0"/>
          <w:divBdr>
            <w:top w:val="none" w:sz="0" w:space="0" w:color="auto"/>
            <w:left w:val="none" w:sz="0" w:space="0" w:color="auto"/>
            <w:bottom w:val="none" w:sz="0" w:space="0" w:color="auto"/>
            <w:right w:val="none" w:sz="0" w:space="0" w:color="auto"/>
          </w:divBdr>
          <w:divsChild>
            <w:div w:id="3826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4739">
      <w:marLeft w:val="0"/>
      <w:marRight w:val="0"/>
      <w:marTop w:val="0"/>
      <w:marBottom w:val="0"/>
      <w:divBdr>
        <w:top w:val="single" w:sz="6" w:space="8" w:color="B2B2B2"/>
        <w:left w:val="none" w:sz="0" w:space="0" w:color="auto"/>
        <w:bottom w:val="none" w:sz="0" w:space="0" w:color="auto"/>
        <w:right w:val="none" w:sz="0" w:space="0" w:color="auto"/>
      </w:divBdr>
    </w:div>
    <w:div w:id="1671909688">
      <w:marLeft w:val="0"/>
      <w:marRight w:val="0"/>
      <w:marTop w:val="0"/>
      <w:marBottom w:val="0"/>
      <w:divBdr>
        <w:top w:val="single" w:sz="6" w:space="0" w:color="000000"/>
        <w:left w:val="single" w:sz="6" w:space="0" w:color="000000"/>
        <w:bottom w:val="none" w:sz="0" w:space="0" w:color="auto"/>
        <w:right w:val="single" w:sz="6" w:space="0" w:color="000000"/>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part.fr/journal/france/180215/les-faveurs-de-ladministration-du-travail-lusine-tefa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diapart.fr/article/offert/003abd2c2d8314370a7a952b1d761f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apart.fr/biographie/202709" TargetMode="External"/><Relationship Id="rId11" Type="http://schemas.openxmlformats.org/officeDocument/2006/relationships/hyperlink" Target="http://www.humanite.fr/info-lhumanite-tefal-mis-hors-jeu-linspectrice-du-travail" TargetMode="External"/><Relationship Id="rId5" Type="http://schemas.openxmlformats.org/officeDocument/2006/relationships/webSettings" Target="webSettings.xml"/><Relationship Id="rId10" Type="http://schemas.openxmlformats.org/officeDocument/2006/relationships/hyperlink" Target="http://www.humanite.fr/tefal-bien-tente-decarter-linspection-du-travail-552437" TargetMode="External"/><Relationship Id="rId4" Type="http://schemas.openxmlformats.org/officeDocument/2006/relationships/settings" Target="settings.xml"/><Relationship Id="rId9" Type="http://schemas.openxmlformats.org/officeDocument/2006/relationships/hyperlink" Target="http://www.mediapart.fr/journal/france/030214/laffaire-tefal-agite-les-inspecteurs-du-travai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1066</Words>
  <Characters>5866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GOUTELLE Kevin (UT074)</dc:creator>
  <cp:lastModifiedBy>GOUTELLE Kevin (UT074)</cp:lastModifiedBy>
  <cp:revision>2</cp:revision>
  <dcterms:created xsi:type="dcterms:W3CDTF">2015-05-21T06:20:00Z</dcterms:created>
  <dcterms:modified xsi:type="dcterms:W3CDTF">2015-05-21T06:22:00Z</dcterms:modified>
</cp:coreProperties>
</file>