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0D" w:rsidRDefault="006F0AEF" w:rsidP="006F0AEF">
      <w:pPr>
        <w:jc w:val="center"/>
      </w:pPr>
      <w:r>
        <w:rPr>
          <w:noProof/>
          <w:lang w:eastAsia="fr-FR"/>
        </w:rPr>
        <w:drawing>
          <wp:inline distT="0" distB="0" distL="0" distR="0">
            <wp:extent cx="647124" cy="79057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124" cy="790575"/>
                    </a:xfrm>
                    <a:prstGeom prst="rect">
                      <a:avLst/>
                    </a:prstGeom>
                  </pic:spPr>
                </pic:pic>
              </a:graphicData>
            </a:graphic>
          </wp:inline>
        </w:drawing>
      </w:r>
      <w:r>
        <w:t xml:space="preserve">            </w:t>
      </w:r>
      <w:r>
        <w:rPr>
          <w:noProof/>
          <w:lang w:eastAsia="fr-FR"/>
        </w:rPr>
        <w:drawing>
          <wp:inline distT="0" distB="0" distL="0" distR="0">
            <wp:extent cx="781050" cy="718566"/>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_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18566"/>
                    </a:xfrm>
                    <a:prstGeom prst="rect">
                      <a:avLst/>
                    </a:prstGeom>
                  </pic:spPr>
                </pic:pic>
              </a:graphicData>
            </a:graphic>
          </wp:inline>
        </w:drawing>
      </w:r>
      <w:r>
        <w:t xml:space="preserve">           </w:t>
      </w:r>
      <w:r>
        <w:rPr>
          <w:noProof/>
          <w:lang w:eastAsia="fr-FR"/>
        </w:rPr>
        <w:drawing>
          <wp:inline distT="0" distB="0" distL="0" distR="0">
            <wp:extent cx="945257" cy="695325"/>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711" cy="696395"/>
                    </a:xfrm>
                    <a:prstGeom prst="rect">
                      <a:avLst/>
                    </a:prstGeom>
                  </pic:spPr>
                </pic:pic>
              </a:graphicData>
            </a:graphic>
          </wp:inline>
        </w:drawing>
      </w:r>
      <w:r>
        <w:t xml:space="preserve">        </w:t>
      </w:r>
      <w:r>
        <w:rPr>
          <w:noProof/>
          <w:lang w:eastAsia="fr-FR"/>
        </w:rPr>
        <w:drawing>
          <wp:inline distT="0" distB="0" distL="0" distR="0">
            <wp:extent cx="1009882" cy="6572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d couleur.jpg"/>
                    <pic:cNvPicPr/>
                  </pic:nvPicPr>
                  <pic:blipFill>
                    <a:blip r:embed="rId10">
                      <a:extLst>
                        <a:ext uri="{28A0092B-C50C-407E-A947-70E740481C1C}">
                          <a14:useLocalDpi xmlns:a14="http://schemas.microsoft.com/office/drawing/2010/main" val="0"/>
                        </a:ext>
                      </a:extLst>
                    </a:blip>
                    <a:stretch>
                      <a:fillRect/>
                    </a:stretch>
                  </pic:blipFill>
                  <pic:spPr>
                    <a:xfrm>
                      <a:off x="0" y="0"/>
                      <a:ext cx="1009882" cy="657225"/>
                    </a:xfrm>
                    <a:prstGeom prst="rect">
                      <a:avLst/>
                    </a:prstGeom>
                  </pic:spPr>
                </pic:pic>
              </a:graphicData>
            </a:graphic>
          </wp:inline>
        </w:drawing>
      </w:r>
    </w:p>
    <w:p w:rsidR="006F0AEF" w:rsidRPr="006F0AEF" w:rsidRDefault="006F0AEF" w:rsidP="006F0AEF">
      <w:pPr>
        <w:jc w:val="center"/>
        <w:rPr>
          <w:rFonts w:ascii="Berlin Sans FB Demi" w:hAnsi="Berlin Sans FB Demi"/>
          <w:b/>
          <w:color w:val="FF0000"/>
          <w:sz w:val="18"/>
          <w:szCs w:val="32"/>
          <w14:shadow w14:blurRad="50800" w14:dist="38100" w14:dir="8100000" w14:sx="100000" w14:sy="100000" w14:kx="0" w14:ky="0" w14:algn="tr">
            <w14:srgbClr w14:val="000000">
              <w14:alpha w14:val="60000"/>
            </w14:srgbClr>
          </w14:shadow>
        </w:rPr>
      </w:pPr>
    </w:p>
    <w:p w:rsidR="00EC550D" w:rsidRPr="00735C5B" w:rsidRDefault="00521CB1" w:rsidP="006F0AEF">
      <w:pPr>
        <w:jc w:val="center"/>
        <w:rPr>
          <w:rFonts w:ascii="Berlin Sans FB Demi" w:hAnsi="Berlin Sans FB Demi"/>
          <w:b/>
          <w:color w:val="C00000"/>
          <w:sz w:val="40"/>
          <w:szCs w:val="32"/>
          <w14:shadow w14:blurRad="50800" w14:dist="38100" w14:dir="8100000" w14:sx="100000" w14:sy="100000" w14:kx="0" w14:ky="0" w14:algn="tr">
            <w14:srgbClr w14:val="000000">
              <w14:alpha w14:val="60000"/>
            </w14:srgbClr>
          </w14:shadow>
        </w:rPr>
      </w:pPr>
      <w:r w:rsidRPr="00735C5B">
        <w:rPr>
          <w:rFonts w:ascii="Berlin Sans FB Demi" w:hAnsi="Berlin Sans FB Demi"/>
          <w:b/>
          <w:color w:val="C00000"/>
          <w:sz w:val="40"/>
          <w:szCs w:val="32"/>
          <w14:shadow w14:blurRad="50800" w14:dist="38100" w14:dir="8100000" w14:sx="100000" w14:sy="100000" w14:kx="0" w14:ky="0" w14:algn="tr">
            <w14:srgbClr w14:val="000000">
              <w14:alpha w14:val="60000"/>
            </w14:srgbClr>
          </w14:shadow>
        </w:rPr>
        <w:t>INSPECTION DU TRAVAIL EN DANGER !</w:t>
      </w:r>
    </w:p>
    <w:p w:rsidR="006F0AEF" w:rsidRPr="00735C5B" w:rsidRDefault="00735C5B" w:rsidP="00A948A3">
      <w:pPr>
        <w:jc w:val="center"/>
        <w:rPr>
          <w:rFonts w:ascii="Berlin Sans FB Demi" w:hAnsi="Berlin Sans FB Demi"/>
          <w:b/>
          <w:color w:val="C00000"/>
          <w:sz w:val="40"/>
          <w:szCs w:val="32"/>
          <w14:shadow w14:blurRad="50800" w14:dist="38100" w14:dir="8100000" w14:sx="100000" w14:sy="100000" w14:kx="0" w14:ky="0" w14:algn="tr">
            <w14:srgbClr w14:val="000000">
              <w14:alpha w14:val="60000"/>
            </w14:srgbClr>
          </w14:shadow>
        </w:rPr>
      </w:pPr>
      <w:r>
        <w:rPr>
          <w:rFonts w:ascii="Berlin Sans FB Demi" w:hAnsi="Berlin Sans FB Demi"/>
          <w:b/>
          <w:noProof/>
          <w:color w:val="FF0000"/>
          <w:sz w:val="36"/>
          <w:szCs w:val="32"/>
          <w:lang w:eastAsia="fr-FR"/>
        </w:rPr>
        <w:drawing>
          <wp:anchor distT="0" distB="0" distL="114300" distR="114300" simplePos="0" relativeHeight="251658239" behindDoc="1" locked="0" layoutInCell="1" allowOverlap="1" wp14:anchorId="4218C2FE" wp14:editId="4AFD5EB8">
            <wp:simplePos x="0" y="0"/>
            <wp:positionH relativeFrom="column">
              <wp:posOffset>2246630</wp:posOffset>
            </wp:positionH>
            <wp:positionV relativeFrom="paragraph">
              <wp:posOffset>242570</wp:posOffset>
            </wp:positionV>
            <wp:extent cx="2197100" cy="5640070"/>
            <wp:effectExtent l="1238250" t="190500" r="1212850" b="18923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f.gif"/>
                    <pic:cNvPicPr/>
                  </pic:nvPicPr>
                  <pic:blipFill>
                    <a:blip r:embed="rId11">
                      <a:lum bright="70000" contrast="-70000"/>
                      <a:extLst>
                        <a:ext uri="{BEBA8EAE-BF5A-486C-A8C5-ECC9F3942E4B}">
                          <a14:imgProps xmlns:a14="http://schemas.microsoft.com/office/drawing/2010/main">
                            <a14:imgLayer r:embed="rId12">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1749463">
                      <a:off x="0" y="0"/>
                      <a:ext cx="2197100" cy="5640070"/>
                    </a:xfrm>
                    <a:prstGeom prst="rect">
                      <a:avLst/>
                    </a:prstGeom>
                  </pic:spPr>
                </pic:pic>
              </a:graphicData>
            </a:graphic>
            <wp14:sizeRelH relativeFrom="page">
              <wp14:pctWidth>0</wp14:pctWidth>
            </wp14:sizeRelH>
            <wp14:sizeRelV relativeFrom="page">
              <wp14:pctHeight>0</wp14:pctHeight>
            </wp14:sizeRelV>
          </wp:anchor>
        </w:drawing>
      </w:r>
      <w:r w:rsidR="00521CB1" w:rsidRPr="00735C5B">
        <w:rPr>
          <w:rFonts w:ascii="Berlin Sans FB Demi" w:hAnsi="Berlin Sans FB Demi"/>
          <w:b/>
          <w:color w:val="C00000"/>
          <w:sz w:val="40"/>
          <w:szCs w:val="32"/>
          <w14:shadow w14:blurRad="50800" w14:dist="38100" w14:dir="8100000" w14:sx="100000" w14:sy="100000" w14:kx="0" w14:ky="0" w14:algn="tr">
            <w14:srgbClr w14:val="000000">
              <w14:alpha w14:val="60000"/>
            </w14:srgbClr>
          </w14:shadow>
        </w:rPr>
        <w:t>Salariés délaissés !</w:t>
      </w:r>
    </w:p>
    <w:p w:rsidR="00521CB1" w:rsidRPr="00DC5793" w:rsidRDefault="00521CB1" w:rsidP="006F0AEF">
      <w:pPr>
        <w:spacing w:line="240" w:lineRule="auto"/>
        <w:jc w:val="both"/>
        <w:rPr>
          <w:b/>
        </w:rPr>
      </w:pPr>
      <w:r w:rsidRPr="00DC5793">
        <w:rPr>
          <w:b/>
        </w:rPr>
        <w:t>Depuis le 1</w:t>
      </w:r>
      <w:r w:rsidRPr="00DC5793">
        <w:rPr>
          <w:b/>
          <w:vertAlign w:val="superscript"/>
        </w:rPr>
        <w:t>er</w:t>
      </w:r>
      <w:r w:rsidRPr="00DC5793">
        <w:rPr>
          <w:b/>
        </w:rPr>
        <w:t xml:space="preserve"> décembre 2014, une réforme de l’inspection du travail a été mise en œuvre.</w:t>
      </w:r>
    </w:p>
    <w:p w:rsidR="00521CB1" w:rsidRPr="00DC5793" w:rsidRDefault="00521CB1" w:rsidP="006F0AEF">
      <w:pPr>
        <w:spacing w:line="240" w:lineRule="auto"/>
        <w:jc w:val="both"/>
        <w:rPr>
          <w:b/>
        </w:rPr>
      </w:pPr>
      <w:r>
        <w:t xml:space="preserve">C’est dans un contexte </w:t>
      </w:r>
      <w:r w:rsidR="00DC5793">
        <w:t>marqué par des reculs sans précé</w:t>
      </w:r>
      <w:r>
        <w:t>dent du droit du travail, dont le min</w:t>
      </w:r>
      <w:r w:rsidR="00DC5793">
        <w:t>istère a confié la conduite à cel</w:t>
      </w:r>
      <w:r>
        <w:t xml:space="preserve">ui de l’économie –tout un symbole- qu’un </w:t>
      </w:r>
      <w:r w:rsidRPr="00DC5793">
        <w:rPr>
          <w:b/>
        </w:rPr>
        <w:t>recul historique des moyens de l’inspection du travail a ainsi été décidé.</w:t>
      </w:r>
    </w:p>
    <w:p w:rsidR="00521CB1" w:rsidRPr="00DC5793" w:rsidRDefault="00521CB1" w:rsidP="006F0AEF">
      <w:pPr>
        <w:spacing w:line="240" w:lineRule="auto"/>
        <w:jc w:val="both"/>
        <w:rPr>
          <w:b/>
        </w:rPr>
      </w:pPr>
      <w:r>
        <w:t xml:space="preserve">La nouvelle organisation de l’inspection du travail ne </w:t>
      </w:r>
      <w:r w:rsidR="00DC5793">
        <w:t>permet plus aux agents de contr</w:t>
      </w:r>
      <w:r>
        <w:t>ôle d’</w:t>
      </w:r>
      <w:r w:rsidR="00DC5793">
        <w:t>orienter</w:t>
      </w:r>
      <w:bookmarkStart w:id="0" w:name="_GoBack"/>
      <w:bookmarkEnd w:id="0"/>
      <w:r w:rsidR="00DC5793">
        <w:t xml:space="preserve"> leurs interv</w:t>
      </w:r>
      <w:r>
        <w:t>e</w:t>
      </w:r>
      <w:r w:rsidR="00DC5793">
        <w:t>n</w:t>
      </w:r>
      <w:r>
        <w:t>tion</w:t>
      </w:r>
      <w:r w:rsidR="00DC5793">
        <w:t>s</w:t>
      </w:r>
      <w:r>
        <w:t xml:space="preserve"> à partir de </w:t>
      </w:r>
      <w:r w:rsidRPr="00DC5793">
        <w:rPr>
          <w:b/>
        </w:rPr>
        <w:t>la demande sociale q</w:t>
      </w:r>
      <w:r w:rsidR="00DC5793" w:rsidRPr="00DC5793">
        <w:rPr>
          <w:b/>
        </w:rPr>
        <w:t>u’</w:t>
      </w:r>
      <w:r w:rsidRPr="00DC5793">
        <w:rPr>
          <w:b/>
        </w:rPr>
        <w:t>expriment les salariés et leur</w:t>
      </w:r>
      <w:r w:rsidR="00DC5793">
        <w:rPr>
          <w:b/>
        </w:rPr>
        <w:t>s</w:t>
      </w:r>
      <w:r w:rsidRPr="00DC5793">
        <w:rPr>
          <w:b/>
        </w:rPr>
        <w:t xml:space="preserve"> représentants. </w:t>
      </w:r>
    </w:p>
    <w:p w:rsidR="00521CB1" w:rsidRDefault="00521CB1" w:rsidP="006F0AEF">
      <w:pPr>
        <w:spacing w:line="240" w:lineRule="auto"/>
        <w:jc w:val="both"/>
      </w:pPr>
      <w:r>
        <w:t xml:space="preserve">En lieu et en place, </w:t>
      </w:r>
      <w:r w:rsidRPr="00DC5793">
        <w:rPr>
          <w:b/>
        </w:rPr>
        <w:t>encadrement à tous les étages,</w:t>
      </w:r>
      <w:r>
        <w:t xml:space="preserve"> à des fins d’instrumentalisation et d’affichage :</w:t>
      </w:r>
    </w:p>
    <w:p w:rsidR="00521CB1" w:rsidRDefault="00521CB1" w:rsidP="00A948A3">
      <w:pPr>
        <w:pStyle w:val="Paragraphedeliste"/>
        <w:numPr>
          <w:ilvl w:val="0"/>
          <w:numId w:val="1"/>
        </w:numPr>
        <w:spacing w:line="240" w:lineRule="auto"/>
        <w:jc w:val="both"/>
      </w:pPr>
      <w:r w:rsidRPr="00A948A3">
        <w:rPr>
          <w:b/>
        </w:rPr>
        <w:t xml:space="preserve">Suppression </w:t>
      </w:r>
      <w:r>
        <w:t>des section</w:t>
      </w:r>
      <w:r w:rsidR="00DC5793">
        <w:t>s</w:t>
      </w:r>
      <w:r>
        <w:t xml:space="preserve"> d’inspection du travail dont l</w:t>
      </w:r>
      <w:r w:rsidR="00DC5793">
        <w:t>’</w:t>
      </w:r>
      <w:r>
        <w:t>activité était sous la responsabilité directe d’agents de contrôle, bénéficiant effectivement du principe d’indépendance de l’inspection du travail</w:t>
      </w:r>
    </w:p>
    <w:p w:rsidR="00521CB1" w:rsidRDefault="00521CB1" w:rsidP="00A948A3">
      <w:pPr>
        <w:pStyle w:val="Paragraphedeliste"/>
        <w:numPr>
          <w:ilvl w:val="0"/>
          <w:numId w:val="1"/>
        </w:numPr>
        <w:spacing w:line="240" w:lineRule="auto"/>
        <w:jc w:val="both"/>
      </w:pPr>
      <w:r>
        <w:t xml:space="preserve">Et place aux </w:t>
      </w:r>
      <w:r w:rsidRPr="00A948A3">
        <w:rPr>
          <w:b/>
        </w:rPr>
        <w:t>unités de contrôle</w:t>
      </w:r>
      <w:r>
        <w:t xml:space="preserve">, regroupement de 8 à 12 agents de contrôle, </w:t>
      </w:r>
      <w:r w:rsidRPr="00A948A3">
        <w:rPr>
          <w:b/>
        </w:rPr>
        <w:t>pl</w:t>
      </w:r>
      <w:r w:rsidR="00DC5793" w:rsidRPr="00A948A3">
        <w:rPr>
          <w:b/>
        </w:rPr>
        <w:t>a</w:t>
      </w:r>
      <w:r w:rsidRPr="00A948A3">
        <w:rPr>
          <w:b/>
        </w:rPr>
        <w:t>cés sous la coupe d’un nouvel échelon hiérarchique, en charge de faire redescendre les actions définies</w:t>
      </w:r>
      <w:r>
        <w:t xml:space="preserve"> en fonction des </w:t>
      </w:r>
      <w:r w:rsidR="00DC5793">
        <w:t>priorités politiques et politico</w:t>
      </w:r>
      <w:r>
        <w:t>-économiques du ministère.</w:t>
      </w:r>
    </w:p>
    <w:p w:rsidR="00521CB1" w:rsidRPr="00DC5793" w:rsidRDefault="00521CB1" w:rsidP="006F0AEF">
      <w:pPr>
        <w:spacing w:line="240" w:lineRule="auto"/>
        <w:jc w:val="both"/>
        <w:rPr>
          <w:b/>
        </w:rPr>
      </w:pPr>
      <w:r>
        <w:t xml:space="preserve">Tout cela accompagné de </w:t>
      </w:r>
      <w:r w:rsidRPr="00DC5793">
        <w:rPr>
          <w:b/>
        </w:rPr>
        <w:t>la mise au pas des agents de contrôle récalcitrants</w:t>
      </w:r>
      <w:r>
        <w:t> : menaces de sanction et autres intimidations, pour tous ceu</w:t>
      </w:r>
      <w:r w:rsidR="00DC5793">
        <w:t>x recherchant à préserver le traitemen</w:t>
      </w:r>
      <w:r>
        <w:t>t des pr</w:t>
      </w:r>
      <w:r w:rsidR="00DC5793">
        <w:t>o</w:t>
      </w:r>
      <w:r>
        <w:t xml:space="preserve">blématiques de terrain, ou ceux qui veulent simplement informer les usagers </w:t>
      </w:r>
      <w:r w:rsidRPr="00DC5793">
        <w:rPr>
          <w:b/>
        </w:rPr>
        <w:t>que leur</w:t>
      </w:r>
      <w:r w:rsidR="00DC5793" w:rsidRPr="00DC5793">
        <w:rPr>
          <w:b/>
        </w:rPr>
        <w:t>s</w:t>
      </w:r>
      <w:r w:rsidRPr="00DC5793">
        <w:rPr>
          <w:b/>
        </w:rPr>
        <w:t xml:space="preserve"> demandes ne peuvent être traité</w:t>
      </w:r>
      <w:r w:rsidR="00DC5793" w:rsidRPr="00DC5793">
        <w:rPr>
          <w:b/>
        </w:rPr>
        <w:t>e</w:t>
      </w:r>
      <w:r w:rsidRPr="00DC5793">
        <w:rPr>
          <w:b/>
        </w:rPr>
        <w:t>s faute de moyens.</w:t>
      </w:r>
    </w:p>
    <w:p w:rsidR="00521CB1" w:rsidRDefault="00521CB1" w:rsidP="006F0AEF">
      <w:pPr>
        <w:spacing w:line="240" w:lineRule="auto"/>
        <w:jc w:val="both"/>
      </w:pPr>
      <w:r>
        <w:t>Car le « Ministère fort » - concept sorti de l’esprit fertile de communi</w:t>
      </w:r>
      <w:r w:rsidR="00DC5793">
        <w:t>c</w:t>
      </w:r>
      <w:r>
        <w:t>ants pour lesquels l’argent public ne manque pas !</w:t>
      </w:r>
      <w:r w:rsidR="00DC5793">
        <w:t>-</w:t>
      </w:r>
      <w:r>
        <w:t xml:space="preserve"> c’est </w:t>
      </w:r>
      <w:r w:rsidRPr="00DC5793">
        <w:rPr>
          <w:b/>
        </w:rPr>
        <w:t>aussi la poursuite de la casse des services publics,</w:t>
      </w:r>
      <w:r>
        <w:t xml:space="preserve"> avec pour traduction la baisse permanente des effectifs de </w:t>
      </w:r>
      <w:r w:rsidRPr="00DC5793">
        <w:rPr>
          <w:b/>
          <w:u w:val="single"/>
        </w:rPr>
        <w:t>ministères non prioritaires</w:t>
      </w:r>
      <w:r>
        <w:t> :</w:t>
      </w:r>
    </w:p>
    <w:p w:rsidR="00521CB1" w:rsidRDefault="00DC5793" w:rsidP="006F0AEF">
      <w:pPr>
        <w:spacing w:line="240" w:lineRule="auto"/>
        <w:jc w:val="both"/>
      </w:pPr>
      <w:r w:rsidRPr="00DC5793">
        <w:rPr>
          <w:b/>
          <w:u w:val="single"/>
        </w:rPr>
        <w:t>Ba</w:t>
      </w:r>
      <w:r w:rsidR="00EC550D" w:rsidRPr="00DC5793">
        <w:rPr>
          <w:b/>
          <w:u w:val="single"/>
        </w:rPr>
        <w:t>i</w:t>
      </w:r>
      <w:r w:rsidRPr="00DC5793">
        <w:rPr>
          <w:b/>
          <w:u w:val="single"/>
        </w:rPr>
        <w:t>s</w:t>
      </w:r>
      <w:r w:rsidR="00EC550D" w:rsidRPr="00DC5793">
        <w:rPr>
          <w:b/>
          <w:u w:val="single"/>
        </w:rPr>
        <w:t>se de 10% de l’</w:t>
      </w:r>
      <w:r w:rsidRPr="00DC5793">
        <w:rPr>
          <w:b/>
          <w:u w:val="single"/>
        </w:rPr>
        <w:t>eff</w:t>
      </w:r>
      <w:r w:rsidR="00EC550D" w:rsidRPr="00DC5793">
        <w:rPr>
          <w:b/>
          <w:u w:val="single"/>
        </w:rPr>
        <w:t>ectif de contrôle</w:t>
      </w:r>
      <w:r w:rsidR="00EC550D">
        <w:t xml:space="preserve"> (soit moins 200 postes au niveau national) et des assistants de contrôle  et cela n’est certainement pas fini, des suppressions de postes étant déjà programmées au ministère du travail pour la période de 2015 à 2017, avec des postes d’agents de contrôle restant déjà vacant.</w:t>
      </w:r>
    </w:p>
    <w:p w:rsidR="00E12A2A" w:rsidRDefault="00EC550D" w:rsidP="00A948A3">
      <w:pPr>
        <w:spacing w:line="240" w:lineRule="auto"/>
        <w:jc w:val="both"/>
        <w:rPr>
          <w:b/>
        </w:rPr>
      </w:pPr>
      <w:r w:rsidRPr="00DC5793">
        <w:rPr>
          <w:b/>
        </w:rPr>
        <w:t>Les conséquences sont déjà là : surcharge de travail pour les agent</w:t>
      </w:r>
      <w:r w:rsidR="00DC5793" w:rsidRPr="00DC5793">
        <w:rPr>
          <w:b/>
        </w:rPr>
        <w:t>s</w:t>
      </w:r>
      <w:r w:rsidR="00DC5793">
        <w:t>, encore moins de capacité à ré</w:t>
      </w:r>
      <w:r>
        <w:t xml:space="preserve">pondre aux sollicitations des usagers, sans parler de </w:t>
      </w:r>
      <w:r w:rsidRPr="00E12A2A">
        <w:rPr>
          <w:b/>
        </w:rPr>
        <w:t>la diminution des interventions et contrôles dans les entreprises (le but recherché ?).</w:t>
      </w:r>
    </w:p>
    <w:p w:rsidR="00735C5B" w:rsidRDefault="00735C5B" w:rsidP="00A948A3">
      <w:pPr>
        <w:spacing w:line="240" w:lineRule="auto"/>
        <w:jc w:val="both"/>
        <w:rPr>
          <w:b/>
        </w:rPr>
      </w:pPr>
      <w:r>
        <w:rPr>
          <w:b/>
          <w:noProof/>
          <w:lang w:eastAsia="fr-FR"/>
        </w:rPr>
        <mc:AlternateContent>
          <mc:Choice Requires="wps">
            <w:drawing>
              <wp:anchor distT="0" distB="0" distL="114300" distR="114300" simplePos="0" relativeHeight="251659264" behindDoc="1" locked="0" layoutInCell="1" allowOverlap="1" wp14:anchorId="55669064" wp14:editId="5ABE360D">
                <wp:simplePos x="0" y="0"/>
                <wp:positionH relativeFrom="column">
                  <wp:posOffset>-171450</wp:posOffset>
                </wp:positionH>
                <wp:positionV relativeFrom="paragraph">
                  <wp:posOffset>207010</wp:posOffset>
                </wp:positionV>
                <wp:extent cx="7010400" cy="206692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7010400" cy="2066925"/>
                        </a:xfrm>
                        <a:prstGeom prst="rect">
                          <a:avLst/>
                        </a:prstGeom>
                        <a:solidFill>
                          <a:schemeClr val="bg1"/>
                        </a:solid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3.5pt;margin-top:16.3pt;width:552pt;height:16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" fillcolor="white [3212]" strokecolor="#c00000" strokeweight="4.5pt"/>
            </w:pict>
          </mc:Fallback>
        </mc:AlternateContent>
      </w:r>
    </w:p>
    <w:p w:rsidR="00E12A2A" w:rsidRPr="006F0AEF" w:rsidRDefault="00EC550D" w:rsidP="006F0AEF">
      <w:pPr>
        <w:jc w:val="center"/>
        <w:rPr>
          <w:rFonts w:ascii="Berlin Sans FB" w:hAnsi="Berlin Sans FB"/>
          <w:b/>
          <w:sz w:val="32"/>
          <w:szCs w:val="28"/>
          <w14:shadow w14:blurRad="50800" w14:dist="38100" w14:dir="13500000" w14:sx="100000" w14:sy="100000" w14:kx="0" w14:ky="0" w14:algn="br">
            <w14:srgbClr w14:val="000000">
              <w14:alpha w14:val="60000"/>
            </w14:srgbClr>
          </w14:shadow>
        </w:rPr>
      </w:pPr>
      <w:r w:rsidRPr="006F0AEF">
        <w:rPr>
          <w:rFonts w:ascii="Berlin Sans FB" w:hAnsi="Berlin Sans FB"/>
          <w:b/>
          <w:sz w:val="32"/>
          <w:szCs w:val="28"/>
          <w14:shadow w14:blurRad="50800" w14:dist="38100" w14:dir="13500000" w14:sx="100000" w14:sy="100000" w14:kx="0" w14:ky="0" w14:algn="br">
            <w14:srgbClr w14:val="000000">
              <w14:alpha w14:val="60000"/>
            </w14:srgbClr>
          </w14:shadow>
        </w:rPr>
        <w:t>NOUS NE VOULONS PAS D’UNE REFORME QUI DETRUIT LES EMPLOIS</w:t>
      </w:r>
    </w:p>
    <w:p w:rsidR="00E12A2A" w:rsidRPr="006F0AEF" w:rsidRDefault="00EC550D" w:rsidP="006F0AEF">
      <w:pPr>
        <w:jc w:val="center"/>
        <w:rPr>
          <w:rFonts w:ascii="Berlin Sans FB" w:hAnsi="Berlin Sans FB"/>
          <w:b/>
          <w:caps/>
          <w:sz w:val="32"/>
          <w:szCs w:val="28"/>
          <w14:shadow w14:blurRad="50800" w14:dist="38100" w14:dir="13500000" w14:sx="100000" w14:sy="100000" w14:kx="0" w14:ky="0" w14:algn="br">
            <w14:srgbClr w14:val="000000">
              <w14:alpha w14:val="60000"/>
            </w14:srgbClr>
          </w14:shadow>
        </w:rPr>
      </w:pPr>
      <w:r w:rsidRPr="006F0AEF">
        <w:rPr>
          <w:rFonts w:ascii="Berlin Sans FB" w:hAnsi="Berlin Sans FB"/>
          <w:b/>
          <w:caps/>
          <w:sz w:val="32"/>
          <w:szCs w:val="28"/>
          <w14:shadow w14:blurRad="50800" w14:dist="38100" w14:dir="13500000" w14:sx="100000" w14:sy="100000" w14:kx="0" w14:ky="0" w14:algn="br">
            <w14:srgbClr w14:val="000000">
              <w14:alpha w14:val="60000"/>
            </w14:srgbClr>
          </w14:shadow>
        </w:rPr>
        <w:t>Nous ne</w:t>
      </w:r>
      <w:r w:rsidR="00DC5793" w:rsidRPr="006F0AEF">
        <w:rPr>
          <w:rFonts w:ascii="Berlin Sans FB" w:hAnsi="Berlin Sans FB"/>
          <w:b/>
          <w:caps/>
          <w:sz w:val="32"/>
          <w:szCs w:val="28"/>
          <w14:shadow w14:blurRad="50800" w14:dist="38100" w14:dir="13500000" w14:sx="100000" w14:sy="100000" w14:kx="0" w14:ky="0" w14:algn="br">
            <w14:srgbClr w14:val="000000">
              <w14:alpha w14:val="60000"/>
            </w14:srgbClr>
          </w14:shadow>
        </w:rPr>
        <w:t xml:space="preserve"> voulons pas laisser notre santé</w:t>
      </w:r>
      <w:r w:rsidRPr="006F0AEF">
        <w:rPr>
          <w:rFonts w:ascii="Berlin Sans FB" w:hAnsi="Berlin Sans FB"/>
          <w:b/>
          <w:caps/>
          <w:sz w:val="32"/>
          <w:szCs w:val="28"/>
          <w14:shadow w14:blurRad="50800" w14:dist="38100" w14:dir="13500000" w14:sx="100000" w14:sy="100000" w14:kx="0" w14:ky="0" w14:algn="br">
            <w14:srgbClr w14:val="000000">
              <w14:alpha w14:val="60000"/>
            </w14:srgbClr>
          </w14:shadow>
        </w:rPr>
        <w:t xml:space="preserve"> au travai</w:t>
      </w:r>
      <w:r w:rsidR="00F9405B" w:rsidRPr="006F0AEF">
        <w:rPr>
          <w:rFonts w:ascii="Berlin Sans FB" w:hAnsi="Berlin Sans FB"/>
          <w:b/>
          <w:caps/>
          <w:sz w:val="32"/>
          <w:szCs w:val="28"/>
          <w14:shadow w14:blurRad="50800" w14:dist="38100" w14:dir="13500000" w14:sx="100000" w14:sy="100000" w14:kx="0" w14:ky="0" w14:algn="br">
            <w14:srgbClr w14:val="000000">
              <w14:alpha w14:val="60000"/>
            </w14:srgbClr>
          </w14:shadow>
        </w:rPr>
        <w:t>l</w:t>
      </w:r>
    </w:p>
    <w:p w:rsidR="00EC550D" w:rsidRPr="006F0AEF" w:rsidRDefault="00EC550D" w:rsidP="006F0AEF">
      <w:pPr>
        <w:jc w:val="center"/>
        <w:rPr>
          <w:rFonts w:ascii="Berlin Sans FB" w:hAnsi="Berlin Sans FB"/>
          <w:b/>
          <w:caps/>
          <w:sz w:val="32"/>
          <w:szCs w:val="28"/>
          <w14:shadow w14:blurRad="50800" w14:dist="38100" w14:dir="13500000" w14:sx="100000" w14:sy="100000" w14:kx="0" w14:ky="0" w14:algn="br">
            <w14:srgbClr w14:val="000000">
              <w14:alpha w14:val="60000"/>
            </w14:srgbClr>
          </w14:shadow>
        </w:rPr>
      </w:pPr>
      <w:r w:rsidRPr="006F0AEF">
        <w:rPr>
          <w:rFonts w:ascii="Berlin Sans FB" w:hAnsi="Berlin Sans FB"/>
          <w:b/>
          <w:caps/>
          <w:sz w:val="32"/>
          <w:szCs w:val="28"/>
          <w14:shadow w14:blurRad="50800" w14:dist="38100" w14:dir="13500000" w14:sx="100000" w14:sy="100000" w14:kx="0" w14:ky="0" w14:algn="br">
            <w14:srgbClr w14:val="000000">
              <w14:alpha w14:val="60000"/>
            </w14:srgbClr>
          </w14:shadow>
        </w:rPr>
        <w:t xml:space="preserve">Nous </w:t>
      </w:r>
      <w:r w:rsidR="00E12A2A" w:rsidRPr="006F0AEF">
        <w:rPr>
          <w:rFonts w:ascii="Berlin Sans FB" w:hAnsi="Berlin Sans FB"/>
          <w:b/>
          <w:caps/>
          <w:sz w:val="32"/>
          <w:szCs w:val="28"/>
          <w14:shadow w14:blurRad="50800" w14:dist="38100" w14:dir="13500000" w14:sx="100000" w14:sy="100000" w14:kx="0" w14:ky="0" w14:algn="br">
            <w14:srgbClr w14:val="000000">
              <w14:alpha w14:val="60000"/>
            </w14:srgbClr>
          </w14:shadow>
        </w:rPr>
        <w:t>voulons des moyens humains,</w:t>
      </w:r>
      <w:r w:rsidRPr="006F0AEF">
        <w:rPr>
          <w:rFonts w:ascii="Berlin Sans FB" w:hAnsi="Berlin Sans FB"/>
          <w:b/>
          <w:caps/>
          <w:sz w:val="32"/>
          <w:szCs w:val="28"/>
          <w14:shadow w14:blurRad="50800" w14:dist="38100" w14:dir="13500000" w14:sx="100000" w14:sy="100000" w14:kx="0" w14:ky="0" w14:algn="br">
            <w14:srgbClr w14:val="000000">
              <w14:alpha w14:val="60000"/>
            </w14:srgbClr>
          </w14:shadow>
        </w:rPr>
        <w:t xml:space="preserve"> mat</w:t>
      </w:r>
      <w:r w:rsidR="00DC5793" w:rsidRPr="006F0AEF">
        <w:rPr>
          <w:rFonts w:ascii="Berlin Sans FB" w:hAnsi="Berlin Sans FB"/>
          <w:b/>
          <w:caps/>
          <w:sz w:val="32"/>
          <w:szCs w:val="28"/>
          <w14:shadow w14:blurRad="50800" w14:dist="38100" w14:dir="13500000" w14:sx="100000" w14:sy="100000" w14:kx="0" w14:ky="0" w14:algn="br">
            <w14:srgbClr w14:val="000000">
              <w14:alpha w14:val="60000"/>
            </w14:srgbClr>
          </w14:shadow>
        </w:rPr>
        <w:t>é</w:t>
      </w:r>
      <w:r w:rsidRPr="006F0AEF">
        <w:rPr>
          <w:rFonts w:ascii="Berlin Sans FB" w:hAnsi="Berlin Sans FB"/>
          <w:b/>
          <w:caps/>
          <w:sz w:val="32"/>
          <w:szCs w:val="28"/>
          <w14:shadow w14:blurRad="50800" w14:dist="38100" w14:dir="13500000" w14:sx="100000" w14:sy="100000" w14:kx="0" w14:ky="0" w14:algn="br">
            <w14:srgbClr w14:val="000000">
              <w14:alpha w14:val="60000"/>
            </w14:srgbClr>
          </w14:shadow>
        </w:rPr>
        <w:t>riels et juridiques pour assu</w:t>
      </w:r>
      <w:r w:rsidR="00DC5793" w:rsidRPr="006F0AEF">
        <w:rPr>
          <w:rFonts w:ascii="Berlin Sans FB" w:hAnsi="Berlin Sans FB"/>
          <w:b/>
          <w:caps/>
          <w:sz w:val="32"/>
          <w:szCs w:val="28"/>
          <w14:shadow w14:blurRad="50800" w14:dist="38100" w14:dir="13500000" w14:sx="100000" w14:sy="100000" w14:kx="0" w14:ky="0" w14:algn="br">
            <w14:srgbClr w14:val="000000">
              <w14:alpha w14:val="60000"/>
            </w14:srgbClr>
          </w14:shadow>
        </w:rPr>
        <w:t>rer la dé</w:t>
      </w:r>
      <w:r w:rsidRPr="006F0AEF">
        <w:rPr>
          <w:rFonts w:ascii="Berlin Sans FB" w:hAnsi="Berlin Sans FB"/>
          <w:b/>
          <w:caps/>
          <w:sz w:val="32"/>
          <w:szCs w:val="28"/>
          <w14:shadow w14:blurRad="50800" w14:dist="38100" w14:dir="13500000" w14:sx="100000" w14:sy="100000" w14:kx="0" w14:ky="0" w14:algn="br">
            <w14:srgbClr w14:val="000000">
              <w14:alpha w14:val="60000"/>
            </w14:srgbClr>
          </w14:shadow>
        </w:rPr>
        <w:t>fense des travailleurs</w:t>
      </w:r>
    </w:p>
    <w:sectPr w:rsidR="00EC550D" w:rsidRPr="006F0AEF" w:rsidSect="00E12A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20pt;height:84.75pt" o:bullet="t">
        <v:imagedata r:id="rId1" o:title="poing 2"/>
      </v:shape>
    </w:pict>
  </w:numPicBullet>
  <w:abstractNum w:abstractNumId="0">
    <w:nsid w:val="1D340F2C"/>
    <w:multiLevelType w:val="hybridMultilevel"/>
    <w:tmpl w:val="745088A8"/>
    <w:lvl w:ilvl="0" w:tplc="0CDE238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B1"/>
    <w:rsid w:val="00521CB1"/>
    <w:rsid w:val="006A4E19"/>
    <w:rsid w:val="006F0AEF"/>
    <w:rsid w:val="00735C5B"/>
    <w:rsid w:val="00972CF8"/>
    <w:rsid w:val="00A948A3"/>
    <w:rsid w:val="00DC5793"/>
    <w:rsid w:val="00E12A2A"/>
    <w:rsid w:val="00EC550D"/>
    <w:rsid w:val="00F9405B"/>
    <w:rsid w:val="00FA5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5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50D"/>
    <w:rPr>
      <w:rFonts w:ascii="Tahoma" w:hAnsi="Tahoma" w:cs="Tahoma"/>
      <w:sz w:val="16"/>
      <w:szCs w:val="16"/>
    </w:rPr>
  </w:style>
  <w:style w:type="paragraph" w:styleId="Paragraphedeliste">
    <w:name w:val="List Paragraph"/>
    <w:basedOn w:val="Normal"/>
    <w:uiPriority w:val="34"/>
    <w:qFormat/>
    <w:rsid w:val="00A94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5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50D"/>
    <w:rPr>
      <w:rFonts w:ascii="Tahoma" w:hAnsi="Tahoma" w:cs="Tahoma"/>
      <w:sz w:val="16"/>
      <w:szCs w:val="16"/>
    </w:rPr>
  </w:style>
  <w:style w:type="paragraph" w:styleId="Paragraphedeliste">
    <w:name w:val="List Paragraph"/>
    <w:basedOn w:val="Normal"/>
    <w:uiPriority w:val="34"/>
    <w:qFormat/>
    <w:rsid w:val="00A94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0"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4.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06EA-391F-446E-8484-8BDBB223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HORRI Hajer (UT075)</dc:creator>
  <cp:lastModifiedBy>FASSO-MONALDI Louise (UT075)</cp:lastModifiedBy>
  <cp:revision>2</cp:revision>
  <dcterms:created xsi:type="dcterms:W3CDTF">2015-04-08T10:20:00Z</dcterms:created>
  <dcterms:modified xsi:type="dcterms:W3CDTF">2015-04-08T10:20:00Z</dcterms:modified>
</cp:coreProperties>
</file>